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344C" w:rsidRPr="001C344C" w:rsidRDefault="001C344C" w:rsidP="001C344C">
      <w:pPr>
        <w:rPr>
          <w:rFonts w:ascii="Arial" w:hAnsi="Arial" w:cs="Arial"/>
          <w:smallCaps/>
          <w:sz w:val="20"/>
          <w:szCs w:val="20"/>
        </w:rPr>
      </w:pPr>
      <w:r w:rsidRPr="001C344C">
        <w:rPr>
          <w:rFonts w:ascii="Arial" w:hAnsi="Arial" w:cs="Arial"/>
          <w:b/>
          <w:sz w:val="28"/>
          <w:szCs w:val="28"/>
        </w:rPr>
        <w:t>ANEXO II</w:t>
      </w:r>
    </w:p>
    <w:p w:rsidR="001C344C" w:rsidRPr="00533215" w:rsidRDefault="001C344C" w:rsidP="001C344C">
      <w:pPr>
        <w:jc w:val="center"/>
        <w:rPr>
          <w:rFonts w:ascii="Arial" w:hAnsi="Arial" w:cs="Arial"/>
          <w:b/>
          <w:smallCaps/>
          <w:sz w:val="20"/>
          <w:szCs w:val="20"/>
        </w:rPr>
      </w:pPr>
      <w:r w:rsidRPr="00533215">
        <w:rPr>
          <w:rFonts w:ascii="Arial" w:hAnsi="Arial" w:cs="Arial"/>
          <w:b/>
          <w:smallCaps/>
          <w:sz w:val="20"/>
          <w:szCs w:val="20"/>
        </w:rPr>
        <w:t>CONVOCATORIA A COLEGIOS, ASOCIACIONES DE ABOGADOS Y ONGS</w:t>
      </w:r>
    </w:p>
    <w:p w:rsidR="001C344C" w:rsidRPr="00533215" w:rsidRDefault="001C344C" w:rsidP="001C344C">
      <w:pPr>
        <w:jc w:val="center"/>
        <w:rPr>
          <w:rFonts w:ascii="Arial" w:hAnsi="Arial" w:cs="Arial"/>
          <w:b/>
          <w:smallCaps/>
          <w:sz w:val="20"/>
          <w:szCs w:val="20"/>
        </w:rPr>
      </w:pPr>
      <w:r w:rsidRPr="00533215">
        <w:rPr>
          <w:rFonts w:ascii="Arial" w:hAnsi="Arial" w:cs="Arial"/>
          <w:b/>
          <w:smallCaps/>
          <w:sz w:val="20"/>
          <w:szCs w:val="20"/>
        </w:rPr>
        <w:t>PROYECTOS DE TRABAJO PRO BONO ORIENTADOS A MEJORAR EL ACCESO A LA JUSTICIA EN COOPERACIÓN CON LOS CENTROS DE ACCESO A  JUSTICIA DEPENDIENTES DEL MINISTERIO DE JUSTICIA Y DERECHOS HUMANOS DE LA NACIÓN</w:t>
      </w:r>
    </w:p>
    <w:p w:rsidR="001C344C" w:rsidRPr="001C344C" w:rsidRDefault="001C344C" w:rsidP="001C344C">
      <w:pPr>
        <w:rPr>
          <w:rFonts w:ascii="Arial" w:hAnsi="Arial" w:cs="Arial"/>
          <w:u w:val="single"/>
        </w:rPr>
      </w:pPr>
    </w:p>
    <w:p w:rsidR="001C344C" w:rsidRPr="001C344C" w:rsidRDefault="001C344C" w:rsidP="001C344C">
      <w:pPr>
        <w:rPr>
          <w:rFonts w:ascii="Arial" w:hAnsi="Arial" w:cs="Arial"/>
          <w:u w:val="single"/>
        </w:rPr>
      </w:pPr>
      <w:r w:rsidRPr="001C344C">
        <w:rPr>
          <w:rFonts w:ascii="Arial" w:hAnsi="Arial" w:cs="Arial"/>
          <w:u w:val="single"/>
        </w:rPr>
        <w:t>Instrucciones:</w:t>
      </w:r>
    </w:p>
    <w:p w:rsidR="001C344C" w:rsidRPr="001C344C" w:rsidRDefault="001C344C" w:rsidP="001C344C">
      <w:pPr>
        <w:pStyle w:val="Prrafodelista"/>
        <w:rPr>
          <w:rFonts w:ascii="Arial" w:hAnsi="Arial" w:cs="Arial"/>
        </w:rPr>
      </w:pPr>
      <w:r w:rsidRPr="001C344C">
        <w:rPr>
          <w:rFonts w:ascii="Arial" w:hAnsi="Arial" w:cs="Arial"/>
        </w:rPr>
        <w:t>A. Llenar el formulario con datos de contacto y resumen del proyecto.</w:t>
      </w:r>
    </w:p>
    <w:p w:rsidR="001C344C" w:rsidRPr="001C344C" w:rsidRDefault="001C344C" w:rsidP="001C344C">
      <w:pPr>
        <w:pStyle w:val="Prrafodelista"/>
        <w:rPr>
          <w:rFonts w:ascii="Arial" w:hAnsi="Arial" w:cs="Arial"/>
        </w:rPr>
      </w:pPr>
      <w:r w:rsidRPr="001C344C">
        <w:rPr>
          <w:rFonts w:ascii="Arial" w:hAnsi="Arial" w:cs="Arial"/>
        </w:rPr>
        <w:t>B. Completar el formulario adjunto con la propuesta narrativa.</w:t>
      </w:r>
    </w:p>
    <w:p w:rsidR="001C344C" w:rsidRPr="001C344C" w:rsidRDefault="001C344C" w:rsidP="001C344C">
      <w:pPr>
        <w:pStyle w:val="Prrafodelista"/>
        <w:rPr>
          <w:rFonts w:ascii="Arial" w:hAnsi="Arial" w:cs="Arial"/>
        </w:rPr>
      </w:pPr>
      <w:r w:rsidRPr="001C344C">
        <w:rPr>
          <w:rFonts w:ascii="Arial" w:hAnsi="Arial" w:cs="Arial"/>
        </w:rPr>
        <w:t xml:space="preserve">C. Presentar un presupuesto usando el modelo adjuntado y agregar los estados contables anuales auditados de 2016 </w:t>
      </w:r>
      <w:r w:rsidRPr="001C344C">
        <w:rPr>
          <w:rStyle w:val="Textoennegrita"/>
          <w:rFonts w:ascii="Arial" w:hAnsi="Arial" w:cs="Arial"/>
          <w:b w:val="0"/>
          <w:lang w:val="es-ES"/>
        </w:rPr>
        <w:t>o los últimos que tenga disponibles comprometiéndose a presentar los de 2016 de resultar seleccionada.</w:t>
      </w:r>
    </w:p>
    <w:p w:rsidR="001C344C" w:rsidRPr="001C344C" w:rsidRDefault="001C344C" w:rsidP="001C344C">
      <w:pPr>
        <w:pStyle w:val="Prrafodelista"/>
        <w:rPr>
          <w:rFonts w:ascii="Arial" w:hAnsi="Arial" w:cs="Arial"/>
        </w:rPr>
      </w:pPr>
      <w:r w:rsidRPr="001C344C">
        <w:rPr>
          <w:rFonts w:ascii="Arial" w:hAnsi="Arial" w:cs="Arial"/>
        </w:rPr>
        <w:t xml:space="preserve">D. </w:t>
      </w:r>
      <w:r w:rsidRPr="001C344C">
        <w:rPr>
          <w:rStyle w:val="Textoennegrita"/>
          <w:rFonts w:ascii="Arial" w:hAnsi="Arial" w:cs="Arial"/>
          <w:b w:val="0"/>
          <w:lang w:val="es-ES"/>
        </w:rPr>
        <w:t>Carta de intención de la autoridad que obliga al colegio, asociación de abogados u ONG.</w:t>
      </w:r>
    </w:p>
    <w:p w:rsidR="001C344C" w:rsidRPr="001C344C" w:rsidRDefault="001C344C" w:rsidP="001C344C">
      <w:pPr>
        <w:pStyle w:val="Prrafodelista"/>
        <w:rPr>
          <w:rFonts w:ascii="Arial" w:hAnsi="Arial" w:cs="Arial"/>
        </w:rPr>
      </w:pPr>
      <w:r w:rsidRPr="001C344C">
        <w:rPr>
          <w:rFonts w:ascii="Arial" w:hAnsi="Arial" w:cs="Arial"/>
        </w:rPr>
        <w:t xml:space="preserve">E. Instrumento que acredite la personería jurídica del </w:t>
      </w:r>
      <w:r w:rsidRPr="001C344C">
        <w:rPr>
          <w:rStyle w:val="Textoennegrita"/>
          <w:rFonts w:ascii="Arial" w:hAnsi="Arial" w:cs="Arial"/>
          <w:b w:val="0"/>
          <w:lang w:val="es-ES"/>
        </w:rPr>
        <w:t>colegio, asociación de abogados u ONG</w:t>
      </w:r>
      <w:r w:rsidRPr="001C344C">
        <w:rPr>
          <w:rFonts w:ascii="Arial" w:hAnsi="Arial" w:cs="Arial"/>
        </w:rPr>
        <w:t xml:space="preserve"> y la capacidad del firmante para representarla y obligarse por ella.</w:t>
      </w:r>
    </w:p>
    <w:p w:rsidR="001C344C" w:rsidRPr="001C344C" w:rsidRDefault="001C344C" w:rsidP="001C344C">
      <w:pPr>
        <w:spacing w:line="240" w:lineRule="auto"/>
        <w:rPr>
          <w:rFonts w:ascii="Arial" w:hAnsi="Arial" w:cs="Arial"/>
        </w:rPr>
      </w:pPr>
      <w:r w:rsidRPr="001C344C">
        <w:rPr>
          <w:rFonts w:ascii="Arial" w:hAnsi="Arial" w:cs="Arial"/>
        </w:rPr>
        <w:t>A. Datos de contacto y resumen del proyecto</w:t>
      </w:r>
    </w:p>
    <w:tbl>
      <w:tblPr>
        <w:tblStyle w:val="Tablaconcuadrcula"/>
        <w:tblW w:w="0" w:type="auto"/>
        <w:tblLook w:val="04A0" w:firstRow="1" w:lastRow="0" w:firstColumn="1" w:lastColumn="0" w:noHBand="0" w:noVBand="1"/>
      </w:tblPr>
      <w:tblGrid>
        <w:gridCol w:w="8495"/>
      </w:tblGrid>
      <w:tr w:rsidR="001C344C" w:rsidRPr="001C344C" w:rsidTr="00D167A6">
        <w:tc>
          <w:tcPr>
            <w:tcW w:w="8856" w:type="dxa"/>
            <w:tcBorders>
              <w:top w:val="single" w:sz="4" w:space="0" w:color="auto"/>
              <w:left w:val="single" w:sz="4" w:space="0" w:color="auto"/>
              <w:bottom w:val="single" w:sz="4" w:space="0" w:color="auto"/>
              <w:right w:val="single" w:sz="4" w:space="0" w:color="auto"/>
            </w:tcBorders>
            <w:hideMark/>
          </w:tcPr>
          <w:p w:rsidR="001C344C" w:rsidRPr="001C344C" w:rsidRDefault="001C344C" w:rsidP="00D167A6">
            <w:pPr>
              <w:rPr>
                <w:rFonts w:ascii="Arial" w:hAnsi="Arial" w:cs="Arial"/>
                <w:i/>
                <w:sz w:val="20"/>
                <w:szCs w:val="20"/>
              </w:rPr>
            </w:pPr>
            <w:r w:rsidRPr="001C344C">
              <w:rPr>
                <w:rFonts w:ascii="Arial" w:hAnsi="Arial" w:cs="Arial"/>
                <w:i/>
                <w:sz w:val="20"/>
                <w:szCs w:val="20"/>
              </w:rPr>
              <w:t>Datos de contacto de la autoridad a cargo de la institución:</w:t>
            </w:r>
          </w:p>
        </w:tc>
      </w:tr>
      <w:tr w:rsidR="001C344C" w:rsidRPr="001C344C" w:rsidTr="00D167A6">
        <w:tc>
          <w:tcPr>
            <w:tcW w:w="8856" w:type="dxa"/>
            <w:tcBorders>
              <w:top w:val="single" w:sz="4" w:space="0" w:color="auto"/>
              <w:left w:val="single" w:sz="4" w:space="0" w:color="auto"/>
              <w:bottom w:val="single" w:sz="4" w:space="0" w:color="auto"/>
              <w:right w:val="single" w:sz="4" w:space="0" w:color="auto"/>
            </w:tcBorders>
            <w:hideMark/>
          </w:tcPr>
          <w:p w:rsidR="001C344C" w:rsidRPr="001C344C" w:rsidRDefault="001C344C" w:rsidP="00D167A6">
            <w:pPr>
              <w:rPr>
                <w:rFonts w:ascii="Arial" w:hAnsi="Arial" w:cs="Arial"/>
                <w:sz w:val="20"/>
                <w:szCs w:val="20"/>
              </w:rPr>
            </w:pPr>
            <w:r w:rsidRPr="001C344C">
              <w:rPr>
                <w:rFonts w:ascii="Arial" w:hAnsi="Arial" w:cs="Arial"/>
                <w:sz w:val="20"/>
                <w:szCs w:val="20"/>
              </w:rPr>
              <w:t>Nombre colegio, asociación de abogados u ONG:</w:t>
            </w:r>
            <w:r w:rsidR="00993C90">
              <w:rPr>
                <w:rFonts w:ascii="Arial" w:hAnsi="Arial" w:cs="Arial"/>
                <w:sz w:val="20"/>
                <w:szCs w:val="20"/>
              </w:rPr>
              <w:t xml:space="preserve"> </w:t>
            </w:r>
            <w:r w:rsidR="00993C90" w:rsidRPr="00BE3F0A">
              <w:rPr>
                <w:rFonts w:ascii="Arial" w:hAnsi="Arial" w:cs="Arial"/>
                <w:b/>
                <w:sz w:val="20"/>
                <w:szCs w:val="20"/>
              </w:rPr>
              <w:t>Colegio de Abogados del Departamento Judicial de Mercedes</w:t>
            </w:r>
          </w:p>
        </w:tc>
      </w:tr>
      <w:tr w:rsidR="001C344C" w:rsidRPr="001C344C" w:rsidTr="00D167A6">
        <w:tc>
          <w:tcPr>
            <w:tcW w:w="8856" w:type="dxa"/>
            <w:tcBorders>
              <w:top w:val="single" w:sz="4" w:space="0" w:color="auto"/>
              <w:left w:val="single" w:sz="4" w:space="0" w:color="auto"/>
              <w:bottom w:val="single" w:sz="4" w:space="0" w:color="auto"/>
              <w:right w:val="single" w:sz="4" w:space="0" w:color="auto"/>
            </w:tcBorders>
            <w:hideMark/>
          </w:tcPr>
          <w:p w:rsidR="001C344C" w:rsidRPr="001C344C" w:rsidRDefault="0075374F" w:rsidP="00D167A6">
            <w:pPr>
              <w:rPr>
                <w:rFonts w:ascii="Arial" w:hAnsi="Arial" w:cs="Arial"/>
                <w:sz w:val="20"/>
                <w:szCs w:val="20"/>
              </w:rPr>
            </w:pPr>
            <w:r>
              <w:rPr>
                <w:rFonts w:ascii="Arial" w:hAnsi="Arial" w:cs="Arial"/>
                <w:sz w:val="20"/>
                <w:szCs w:val="20"/>
              </w:rPr>
              <w:t>Nombre y apellido:</w:t>
            </w:r>
            <w:r w:rsidR="001C344C" w:rsidRPr="001C344C">
              <w:rPr>
                <w:rFonts w:ascii="Arial" w:hAnsi="Arial" w:cs="Arial"/>
                <w:sz w:val="20"/>
                <w:szCs w:val="20"/>
              </w:rPr>
              <w:t xml:space="preserve"> </w:t>
            </w:r>
            <w:r w:rsidR="00D53B1C">
              <w:rPr>
                <w:rFonts w:ascii="Arial" w:hAnsi="Arial" w:cs="Arial"/>
                <w:sz w:val="20"/>
                <w:szCs w:val="20"/>
              </w:rPr>
              <w:t xml:space="preserve">Dr. </w:t>
            </w:r>
            <w:r>
              <w:rPr>
                <w:rFonts w:ascii="Arial" w:hAnsi="Arial" w:cs="Arial"/>
                <w:sz w:val="20"/>
                <w:szCs w:val="20"/>
              </w:rPr>
              <w:t>Mateo Laborde</w:t>
            </w:r>
          </w:p>
        </w:tc>
      </w:tr>
      <w:tr w:rsidR="001C344C" w:rsidRPr="001C344C" w:rsidTr="00D167A6">
        <w:tc>
          <w:tcPr>
            <w:tcW w:w="8856" w:type="dxa"/>
            <w:tcBorders>
              <w:top w:val="single" w:sz="4" w:space="0" w:color="auto"/>
              <w:left w:val="single" w:sz="4" w:space="0" w:color="auto"/>
              <w:bottom w:val="single" w:sz="4" w:space="0" w:color="auto"/>
              <w:right w:val="single" w:sz="4" w:space="0" w:color="auto"/>
            </w:tcBorders>
            <w:hideMark/>
          </w:tcPr>
          <w:p w:rsidR="001C344C" w:rsidRPr="001C344C" w:rsidRDefault="001C344C" w:rsidP="00D167A6">
            <w:pPr>
              <w:rPr>
                <w:rFonts w:ascii="Arial" w:hAnsi="Arial" w:cs="Arial"/>
                <w:sz w:val="20"/>
                <w:szCs w:val="20"/>
              </w:rPr>
            </w:pPr>
            <w:r w:rsidRPr="001C344C">
              <w:rPr>
                <w:rFonts w:ascii="Arial" w:hAnsi="Arial" w:cs="Arial"/>
                <w:sz w:val="20"/>
                <w:szCs w:val="20"/>
              </w:rPr>
              <w:t xml:space="preserve">Cargo: </w:t>
            </w:r>
            <w:r w:rsidR="0075374F">
              <w:rPr>
                <w:rFonts w:ascii="Arial" w:hAnsi="Arial" w:cs="Arial"/>
                <w:sz w:val="20"/>
                <w:szCs w:val="20"/>
              </w:rPr>
              <w:t>Presidente</w:t>
            </w:r>
          </w:p>
        </w:tc>
      </w:tr>
      <w:tr w:rsidR="001C344C" w:rsidRPr="001C344C" w:rsidTr="00D167A6">
        <w:tc>
          <w:tcPr>
            <w:tcW w:w="8856" w:type="dxa"/>
            <w:tcBorders>
              <w:top w:val="single" w:sz="4" w:space="0" w:color="auto"/>
              <w:left w:val="single" w:sz="4" w:space="0" w:color="auto"/>
              <w:bottom w:val="single" w:sz="4" w:space="0" w:color="auto"/>
              <w:right w:val="single" w:sz="4" w:space="0" w:color="auto"/>
            </w:tcBorders>
            <w:hideMark/>
          </w:tcPr>
          <w:p w:rsidR="001C344C" w:rsidRPr="001C344C" w:rsidRDefault="001C344C" w:rsidP="00D167A6">
            <w:pPr>
              <w:rPr>
                <w:rFonts w:ascii="Arial" w:hAnsi="Arial" w:cs="Arial"/>
                <w:sz w:val="20"/>
                <w:szCs w:val="20"/>
              </w:rPr>
            </w:pPr>
            <w:r w:rsidRPr="001C344C">
              <w:rPr>
                <w:rFonts w:ascii="Arial" w:hAnsi="Arial" w:cs="Arial"/>
                <w:sz w:val="20"/>
                <w:szCs w:val="20"/>
              </w:rPr>
              <w:t xml:space="preserve">Correo electrónico de contacto: </w:t>
            </w:r>
            <w:r w:rsidR="0075374F">
              <w:rPr>
                <w:rFonts w:ascii="Arial" w:hAnsi="Arial" w:cs="Arial"/>
                <w:sz w:val="20"/>
                <w:szCs w:val="20"/>
              </w:rPr>
              <w:t>gerencia.mendiola@camercedes.org.ar</w:t>
            </w:r>
          </w:p>
        </w:tc>
      </w:tr>
      <w:tr w:rsidR="001C344C" w:rsidRPr="001C344C" w:rsidTr="00D167A6">
        <w:tc>
          <w:tcPr>
            <w:tcW w:w="8856" w:type="dxa"/>
            <w:tcBorders>
              <w:top w:val="single" w:sz="4" w:space="0" w:color="auto"/>
              <w:left w:val="single" w:sz="4" w:space="0" w:color="auto"/>
              <w:bottom w:val="single" w:sz="4" w:space="0" w:color="auto"/>
              <w:right w:val="single" w:sz="4" w:space="0" w:color="auto"/>
            </w:tcBorders>
            <w:hideMark/>
          </w:tcPr>
          <w:p w:rsidR="001C344C" w:rsidRPr="001C344C" w:rsidRDefault="001C344C" w:rsidP="00D167A6">
            <w:pPr>
              <w:rPr>
                <w:rFonts w:ascii="Arial" w:hAnsi="Arial" w:cs="Arial"/>
                <w:sz w:val="20"/>
                <w:szCs w:val="20"/>
              </w:rPr>
            </w:pPr>
            <w:r w:rsidRPr="001C344C">
              <w:rPr>
                <w:rFonts w:ascii="Arial" w:hAnsi="Arial" w:cs="Arial"/>
                <w:sz w:val="20"/>
                <w:szCs w:val="20"/>
              </w:rPr>
              <w:t xml:space="preserve">Dirección de contacto: </w:t>
            </w:r>
            <w:r w:rsidR="0075374F">
              <w:rPr>
                <w:rFonts w:ascii="Arial" w:hAnsi="Arial" w:cs="Arial"/>
                <w:sz w:val="20"/>
                <w:szCs w:val="20"/>
              </w:rPr>
              <w:t>24 No 705 – 2do piso – Mercedes (Buenos Aires)</w:t>
            </w:r>
          </w:p>
        </w:tc>
      </w:tr>
      <w:tr w:rsidR="001C344C" w:rsidRPr="001C344C" w:rsidTr="00D167A6">
        <w:tc>
          <w:tcPr>
            <w:tcW w:w="8856" w:type="dxa"/>
            <w:tcBorders>
              <w:top w:val="single" w:sz="4" w:space="0" w:color="auto"/>
              <w:left w:val="single" w:sz="4" w:space="0" w:color="auto"/>
              <w:bottom w:val="single" w:sz="4" w:space="0" w:color="auto"/>
              <w:right w:val="single" w:sz="4" w:space="0" w:color="auto"/>
            </w:tcBorders>
            <w:hideMark/>
          </w:tcPr>
          <w:p w:rsidR="001C344C" w:rsidRPr="001C344C" w:rsidRDefault="001C344C" w:rsidP="0075374F">
            <w:pPr>
              <w:rPr>
                <w:rFonts w:ascii="Arial" w:hAnsi="Arial" w:cs="Arial"/>
                <w:sz w:val="20"/>
                <w:szCs w:val="20"/>
              </w:rPr>
            </w:pPr>
            <w:r w:rsidRPr="001C344C">
              <w:rPr>
                <w:rFonts w:ascii="Arial" w:hAnsi="Arial" w:cs="Arial"/>
                <w:sz w:val="20"/>
                <w:szCs w:val="20"/>
              </w:rPr>
              <w:t>Teléfono:</w:t>
            </w:r>
            <w:r w:rsidR="0075374F">
              <w:rPr>
                <w:rFonts w:ascii="Arial" w:hAnsi="Arial" w:cs="Arial"/>
                <w:sz w:val="20"/>
                <w:szCs w:val="20"/>
              </w:rPr>
              <w:t>02324-426700/427910/420115</w:t>
            </w:r>
          </w:p>
        </w:tc>
      </w:tr>
      <w:tr w:rsidR="001C344C" w:rsidRPr="001C344C" w:rsidTr="00D167A6">
        <w:tc>
          <w:tcPr>
            <w:tcW w:w="8856" w:type="dxa"/>
            <w:tcBorders>
              <w:top w:val="single" w:sz="4" w:space="0" w:color="auto"/>
              <w:left w:val="single" w:sz="4" w:space="0" w:color="auto"/>
              <w:bottom w:val="single" w:sz="4" w:space="0" w:color="auto"/>
              <w:right w:val="single" w:sz="4" w:space="0" w:color="auto"/>
            </w:tcBorders>
            <w:hideMark/>
          </w:tcPr>
          <w:p w:rsidR="001C344C" w:rsidRPr="001C344C" w:rsidRDefault="001C344C" w:rsidP="00D167A6">
            <w:pPr>
              <w:rPr>
                <w:rFonts w:ascii="Arial" w:hAnsi="Arial" w:cs="Arial"/>
                <w:sz w:val="20"/>
                <w:szCs w:val="20"/>
              </w:rPr>
            </w:pPr>
            <w:r w:rsidRPr="001C344C">
              <w:rPr>
                <w:rFonts w:ascii="Arial" w:hAnsi="Arial" w:cs="Arial"/>
                <w:sz w:val="20"/>
                <w:szCs w:val="20"/>
              </w:rPr>
              <w:t>Interno:</w:t>
            </w:r>
            <w:r w:rsidR="003B4A03">
              <w:rPr>
                <w:rFonts w:ascii="Arial" w:hAnsi="Arial" w:cs="Arial"/>
                <w:sz w:val="20"/>
                <w:szCs w:val="20"/>
              </w:rPr>
              <w:t xml:space="preserve"> 314</w:t>
            </w:r>
          </w:p>
        </w:tc>
      </w:tr>
      <w:tr w:rsidR="001C344C" w:rsidRPr="001C344C" w:rsidTr="00D167A6">
        <w:tc>
          <w:tcPr>
            <w:tcW w:w="8856" w:type="dxa"/>
            <w:tcBorders>
              <w:top w:val="single" w:sz="4" w:space="0" w:color="auto"/>
              <w:left w:val="single" w:sz="4" w:space="0" w:color="auto"/>
              <w:bottom w:val="single" w:sz="4" w:space="0" w:color="auto"/>
              <w:right w:val="single" w:sz="4" w:space="0" w:color="auto"/>
            </w:tcBorders>
          </w:tcPr>
          <w:p w:rsidR="001C344C" w:rsidRPr="001C344C" w:rsidRDefault="001C344C" w:rsidP="00D167A6">
            <w:pPr>
              <w:rPr>
                <w:rFonts w:ascii="Arial" w:hAnsi="Arial" w:cs="Arial"/>
                <w:sz w:val="20"/>
                <w:szCs w:val="20"/>
              </w:rPr>
            </w:pPr>
          </w:p>
        </w:tc>
      </w:tr>
      <w:tr w:rsidR="001C344C" w:rsidRPr="001C344C" w:rsidTr="00D167A6">
        <w:tc>
          <w:tcPr>
            <w:tcW w:w="8856" w:type="dxa"/>
            <w:tcBorders>
              <w:top w:val="single" w:sz="4" w:space="0" w:color="auto"/>
              <w:left w:val="single" w:sz="4" w:space="0" w:color="auto"/>
              <w:bottom w:val="single" w:sz="4" w:space="0" w:color="auto"/>
              <w:right w:val="single" w:sz="4" w:space="0" w:color="auto"/>
            </w:tcBorders>
            <w:hideMark/>
          </w:tcPr>
          <w:p w:rsidR="001C344C" w:rsidRPr="001C344C" w:rsidRDefault="001C344C" w:rsidP="0075374F">
            <w:pPr>
              <w:rPr>
                <w:rFonts w:ascii="Arial" w:hAnsi="Arial" w:cs="Arial"/>
                <w:i/>
                <w:sz w:val="20"/>
                <w:szCs w:val="20"/>
              </w:rPr>
            </w:pPr>
            <w:r w:rsidRPr="001C344C">
              <w:rPr>
                <w:rFonts w:ascii="Arial" w:hAnsi="Arial" w:cs="Arial"/>
                <w:i/>
                <w:sz w:val="20"/>
                <w:szCs w:val="20"/>
              </w:rPr>
              <w:t>Datos de la persona a cargo:</w:t>
            </w:r>
            <w:r w:rsidR="0075374F">
              <w:rPr>
                <w:rFonts w:ascii="Arial" w:hAnsi="Arial" w:cs="Arial"/>
                <w:i/>
                <w:sz w:val="20"/>
                <w:szCs w:val="20"/>
              </w:rPr>
              <w:t xml:space="preserve"> </w:t>
            </w:r>
          </w:p>
        </w:tc>
      </w:tr>
      <w:tr w:rsidR="001C344C" w:rsidRPr="001C344C" w:rsidTr="00D167A6">
        <w:tc>
          <w:tcPr>
            <w:tcW w:w="8856" w:type="dxa"/>
            <w:tcBorders>
              <w:top w:val="single" w:sz="4" w:space="0" w:color="auto"/>
              <w:left w:val="single" w:sz="4" w:space="0" w:color="auto"/>
              <w:bottom w:val="single" w:sz="4" w:space="0" w:color="auto"/>
              <w:right w:val="single" w:sz="4" w:space="0" w:color="auto"/>
            </w:tcBorders>
            <w:hideMark/>
          </w:tcPr>
          <w:p w:rsidR="001C344C" w:rsidRPr="001C344C" w:rsidRDefault="001C344C" w:rsidP="00D167A6">
            <w:pPr>
              <w:rPr>
                <w:rStyle w:val="caption2"/>
                <w:rFonts w:ascii="Arial" w:hAnsi="Arial" w:cs="Arial"/>
                <w:i w:val="0"/>
                <w:color w:val="auto"/>
                <w:sz w:val="20"/>
                <w:szCs w:val="20"/>
              </w:rPr>
            </w:pPr>
            <w:r w:rsidRPr="001C344C">
              <w:rPr>
                <w:rStyle w:val="caption2"/>
                <w:rFonts w:ascii="Arial" w:hAnsi="Arial" w:cs="Arial"/>
                <w:color w:val="auto"/>
                <w:sz w:val="20"/>
                <w:szCs w:val="20"/>
              </w:rPr>
              <w:t>Nombre y apellido:</w:t>
            </w:r>
            <w:r w:rsidR="0075374F">
              <w:rPr>
                <w:rFonts w:ascii="Arial" w:hAnsi="Arial" w:cs="Arial"/>
                <w:i/>
                <w:sz w:val="20"/>
                <w:szCs w:val="20"/>
              </w:rPr>
              <w:t xml:space="preserve"> </w:t>
            </w:r>
            <w:r w:rsidR="00D53B1C">
              <w:rPr>
                <w:rFonts w:ascii="Arial" w:hAnsi="Arial" w:cs="Arial"/>
                <w:i/>
                <w:sz w:val="20"/>
                <w:szCs w:val="20"/>
              </w:rPr>
              <w:t xml:space="preserve">Dr. </w:t>
            </w:r>
            <w:r w:rsidR="0075374F">
              <w:rPr>
                <w:rFonts w:ascii="Arial" w:hAnsi="Arial" w:cs="Arial"/>
                <w:i/>
                <w:sz w:val="20"/>
                <w:szCs w:val="20"/>
              </w:rPr>
              <w:t>Marcelo Gabriel Mendiola</w:t>
            </w:r>
          </w:p>
        </w:tc>
      </w:tr>
      <w:tr w:rsidR="001C344C" w:rsidRPr="001C344C" w:rsidTr="00D167A6">
        <w:tc>
          <w:tcPr>
            <w:tcW w:w="8856" w:type="dxa"/>
            <w:tcBorders>
              <w:top w:val="single" w:sz="4" w:space="0" w:color="auto"/>
              <w:left w:val="single" w:sz="4" w:space="0" w:color="auto"/>
              <w:bottom w:val="single" w:sz="4" w:space="0" w:color="auto"/>
              <w:right w:val="single" w:sz="4" w:space="0" w:color="auto"/>
            </w:tcBorders>
            <w:hideMark/>
          </w:tcPr>
          <w:p w:rsidR="001C344C" w:rsidRPr="001C344C" w:rsidRDefault="001C344C" w:rsidP="00D167A6">
            <w:pPr>
              <w:rPr>
                <w:rStyle w:val="caption2"/>
                <w:rFonts w:ascii="Arial" w:hAnsi="Arial" w:cs="Arial"/>
                <w:i w:val="0"/>
                <w:color w:val="auto"/>
                <w:sz w:val="20"/>
                <w:szCs w:val="20"/>
              </w:rPr>
            </w:pPr>
            <w:r w:rsidRPr="001C344C">
              <w:rPr>
                <w:rStyle w:val="caption2"/>
                <w:rFonts w:ascii="Arial" w:hAnsi="Arial" w:cs="Arial"/>
                <w:color w:val="auto"/>
                <w:sz w:val="20"/>
                <w:szCs w:val="20"/>
              </w:rPr>
              <w:t>Teléfono:</w:t>
            </w:r>
            <w:r w:rsidR="0075374F">
              <w:rPr>
                <w:rStyle w:val="caption2"/>
                <w:rFonts w:ascii="Arial" w:hAnsi="Arial" w:cs="Arial"/>
                <w:color w:val="auto"/>
                <w:sz w:val="20"/>
                <w:szCs w:val="20"/>
              </w:rPr>
              <w:t>02324-</w:t>
            </w:r>
            <w:r w:rsidR="0075374F">
              <w:rPr>
                <w:rFonts w:ascii="Arial" w:hAnsi="Arial" w:cs="Arial"/>
                <w:sz w:val="20"/>
                <w:szCs w:val="20"/>
              </w:rPr>
              <w:t>426700/427910/420115</w:t>
            </w:r>
          </w:p>
        </w:tc>
      </w:tr>
      <w:tr w:rsidR="001C344C" w:rsidRPr="001C344C" w:rsidTr="00D167A6">
        <w:tc>
          <w:tcPr>
            <w:tcW w:w="8856" w:type="dxa"/>
            <w:tcBorders>
              <w:top w:val="single" w:sz="4" w:space="0" w:color="auto"/>
              <w:left w:val="single" w:sz="4" w:space="0" w:color="auto"/>
              <w:bottom w:val="single" w:sz="4" w:space="0" w:color="auto"/>
              <w:right w:val="single" w:sz="4" w:space="0" w:color="auto"/>
            </w:tcBorders>
            <w:hideMark/>
          </w:tcPr>
          <w:p w:rsidR="001C344C" w:rsidRPr="001C344C" w:rsidRDefault="001C344C" w:rsidP="00D167A6">
            <w:pPr>
              <w:rPr>
                <w:rStyle w:val="caption2"/>
                <w:rFonts w:ascii="Arial" w:hAnsi="Arial" w:cs="Arial"/>
                <w:i w:val="0"/>
                <w:color w:val="auto"/>
                <w:sz w:val="20"/>
                <w:szCs w:val="20"/>
              </w:rPr>
            </w:pPr>
            <w:r w:rsidRPr="001C344C">
              <w:rPr>
                <w:rStyle w:val="caption2"/>
                <w:rFonts w:ascii="Arial" w:hAnsi="Arial" w:cs="Arial"/>
                <w:color w:val="auto"/>
                <w:sz w:val="20"/>
                <w:szCs w:val="20"/>
              </w:rPr>
              <w:t>Interno:</w:t>
            </w:r>
            <w:r w:rsidR="003B4A03">
              <w:rPr>
                <w:rStyle w:val="caption2"/>
                <w:rFonts w:ascii="Arial" w:hAnsi="Arial" w:cs="Arial"/>
                <w:color w:val="auto"/>
                <w:sz w:val="20"/>
                <w:szCs w:val="20"/>
              </w:rPr>
              <w:t xml:space="preserve"> 314</w:t>
            </w:r>
          </w:p>
        </w:tc>
      </w:tr>
      <w:tr w:rsidR="001C344C" w:rsidRPr="001C344C" w:rsidTr="00D167A6">
        <w:tc>
          <w:tcPr>
            <w:tcW w:w="8856" w:type="dxa"/>
            <w:tcBorders>
              <w:top w:val="single" w:sz="4" w:space="0" w:color="auto"/>
              <w:left w:val="single" w:sz="4" w:space="0" w:color="auto"/>
              <w:bottom w:val="single" w:sz="4" w:space="0" w:color="auto"/>
              <w:right w:val="single" w:sz="4" w:space="0" w:color="auto"/>
            </w:tcBorders>
            <w:hideMark/>
          </w:tcPr>
          <w:p w:rsidR="001C344C" w:rsidRPr="001C344C" w:rsidRDefault="001C344C" w:rsidP="00D167A6">
            <w:pPr>
              <w:rPr>
                <w:rStyle w:val="caption2"/>
                <w:rFonts w:ascii="Arial" w:hAnsi="Arial" w:cs="Arial"/>
                <w:i w:val="0"/>
                <w:color w:val="auto"/>
                <w:sz w:val="20"/>
                <w:szCs w:val="20"/>
              </w:rPr>
            </w:pPr>
            <w:r w:rsidRPr="001C344C">
              <w:rPr>
                <w:rStyle w:val="caption2"/>
                <w:rFonts w:ascii="Arial" w:hAnsi="Arial" w:cs="Arial"/>
                <w:color w:val="auto"/>
                <w:sz w:val="20"/>
                <w:szCs w:val="20"/>
              </w:rPr>
              <w:t>Correo electrónico:</w:t>
            </w:r>
            <w:r w:rsidR="0075374F">
              <w:rPr>
                <w:rFonts w:ascii="Arial" w:hAnsi="Arial" w:cs="Arial"/>
                <w:sz w:val="20"/>
                <w:szCs w:val="20"/>
              </w:rPr>
              <w:t xml:space="preserve"> gerencia.mendiola@camercedes.org.ar</w:t>
            </w:r>
          </w:p>
        </w:tc>
      </w:tr>
      <w:tr w:rsidR="001C344C" w:rsidRPr="001C344C" w:rsidTr="00D167A6">
        <w:tc>
          <w:tcPr>
            <w:tcW w:w="8856" w:type="dxa"/>
            <w:tcBorders>
              <w:top w:val="single" w:sz="4" w:space="0" w:color="auto"/>
              <w:left w:val="single" w:sz="4" w:space="0" w:color="auto"/>
              <w:bottom w:val="single" w:sz="4" w:space="0" w:color="auto"/>
              <w:right w:val="single" w:sz="4" w:space="0" w:color="auto"/>
            </w:tcBorders>
            <w:hideMark/>
          </w:tcPr>
          <w:p w:rsidR="001C344C" w:rsidRPr="001C344C" w:rsidRDefault="001C344C" w:rsidP="00D167A6">
            <w:pPr>
              <w:rPr>
                <w:rStyle w:val="caption2"/>
                <w:rFonts w:ascii="Arial" w:hAnsi="Arial" w:cs="Arial"/>
                <w:i w:val="0"/>
                <w:color w:val="auto"/>
                <w:sz w:val="20"/>
                <w:szCs w:val="20"/>
              </w:rPr>
            </w:pPr>
            <w:r w:rsidRPr="001C344C">
              <w:rPr>
                <w:rStyle w:val="caption2"/>
                <w:rFonts w:ascii="Arial" w:hAnsi="Arial" w:cs="Arial"/>
                <w:color w:val="auto"/>
                <w:sz w:val="20"/>
                <w:szCs w:val="20"/>
              </w:rPr>
              <w:t xml:space="preserve">Usuario de Skype: </w:t>
            </w:r>
          </w:p>
        </w:tc>
      </w:tr>
      <w:tr w:rsidR="001C344C" w:rsidRPr="001C344C" w:rsidTr="00D167A6">
        <w:tc>
          <w:tcPr>
            <w:tcW w:w="8856" w:type="dxa"/>
            <w:tcBorders>
              <w:top w:val="single" w:sz="4" w:space="0" w:color="auto"/>
              <w:left w:val="single" w:sz="4" w:space="0" w:color="auto"/>
              <w:bottom w:val="single" w:sz="4" w:space="0" w:color="auto"/>
              <w:right w:val="single" w:sz="4" w:space="0" w:color="auto"/>
            </w:tcBorders>
          </w:tcPr>
          <w:p w:rsidR="001C344C" w:rsidRPr="001C344C" w:rsidRDefault="001C344C" w:rsidP="00D167A6">
            <w:pPr>
              <w:rPr>
                <w:rStyle w:val="caption2"/>
                <w:rFonts w:ascii="Arial" w:hAnsi="Arial" w:cs="Arial"/>
                <w:i w:val="0"/>
                <w:color w:val="auto"/>
                <w:sz w:val="20"/>
                <w:szCs w:val="20"/>
              </w:rPr>
            </w:pPr>
          </w:p>
        </w:tc>
      </w:tr>
      <w:tr w:rsidR="001C344C" w:rsidRPr="001C344C" w:rsidTr="00D167A6">
        <w:tc>
          <w:tcPr>
            <w:tcW w:w="8856" w:type="dxa"/>
            <w:tcBorders>
              <w:top w:val="single" w:sz="4" w:space="0" w:color="auto"/>
              <w:left w:val="single" w:sz="4" w:space="0" w:color="auto"/>
              <w:bottom w:val="single" w:sz="4" w:space="0" w:color="auto"/>
              <w:right w:val="single" w:sz="4" w:space="0" w:color="auto"/>
            </w:tcBorders>
            <w:hideMark/>
          </w:tcPr>
          <w:p w:rsidR="001C344C" w:rsidRPr="001C344C" w:rsidRDefault="001C344C" w:rsidP="00D167A6">
            <w:pPr>
              <w:rPr>
                <w:rStyle w:val="caption2"/>
                <w:rFonts w:ascii="Arial" w:hAnsi="Arial" w:cs="Arial"/>
                <w:iCs w:val="0"/>
                <w:color w:val="auto"/>
                <w:sz w:val="20"/>
                <w:szCs w:val="20"/>
              </w:rPr>
            </w:pPr>
            <w:r w:rsidRPr="001C344C">
              <w:rPr>
                <w:rFonts w:ascii="Arial" w:hAnsi="Arial" w:cs="Arial"/>
                <w:i/>
                <w:sz w:val="20"/>
                <w:szCs w:val="20"/>
              </w:rPr>
              <w:t>Firmante de la carta-acuerdo:</w:t>
            </w:r>
          </w:p>
        </w:tc>
      </w:tr>
      <w:tr w:rsidR="001C344C" w:rsidRPr="001C344C" w:rsidTr="00D167A6">
        <w:tc>
          <w:tcPr>
            <w:tcW w:w="8856" w:type="dxa"/>
            <w:tcBorders>
              <w:top w:val="single" w:sz="4" w:space="0" w:color="auto"/>
              <w:left w:val="single" w:sz="4" w:space="0" w:color="auto"/>
              <w:bottom w:val="single" w:sz="4" w:space="0" w:color="auto"/>
              <w:right w:val="single" w:sz="4" w:space="0" w:color="auto"/>
            </w:tcBorders>
            <w:hideMark/>
          </w:tcPr>
          <w:p w:rsidR="001C344C" w:rsidRPr="001C344C" w:rsidRDefault="001C344C" w:rsidP="00D167A6">
            <w:pPr>
              <w:rPr>
                <w:rStyle w:val="caption2"/>
                <w:rFonts w:ascii="Arial" w:hAnsi="Arial" w:cs="Arial"/>
                <w:iCs w:val="0"/>
                <w:color w:val="auto"/>
                <w:sz w:val="20"/>
                <w:szCs w:val="20"/>
              </w:rPr>
            </w:pPr>
            <w:r w:rsidRPr="001C344C">
              <w:rPr>
                <w:rFonts w:ascii="Arial" w:hAnsi="Arial" w:cs="Arial"/>
                <w:sz w:val="20"/>
                <w:szCs w:val="20"/>
              </w:rPr>
              <w:t xml:space="preserve">Nombre y </w:t>
            </w:r>
            <w:proofErr w:type="spellStart"/>
            <w:r w:rsidRPr="001C344C">
              <w:rPr>
                <w:rFonts w:ascii="Arial" w:hAnsi="Arial" w:cs="Arial"/>
                <w:sz w:val="20"/>
                <w:szCs w:val="20"/>
              </w:rPr>
              <w:t>apellido:</w:t>
            </w:r>
            <w:r w:rsidR="0075374F">
              <w:rPr>
                <w:rFonts w:ascii="Arial" w:hAnsi="Arial" w:cs="Arial"/>
                <w:sz w:val="20"/>
                <w:szCs w:val="20"/>
              </w:rPr>
              <w:t>Mateo</w:t>
            </w:r>
            <w:proofErr w:type="spellEnd"/>
            <w:r w:rsidR="0075374F">
              <w:rPr>
                <w:rFonts w:ascii="Arial" w:hAnsi="Arial" w:cs="Arial"/>
                <w:sz w:val="20"/>
                <w:szCs w:val="20"/>
              </w:rPr>
              <w:t xml:space="preserve"> Laborde</w:t>
            </w:r>
          </w:p>
        </w:tc>
      </w:tr>
      <w:tr w:rsidR="001C344C" w:rsidRPr="001C344C" w:rsidTr="00D167A6">
        <w:tc>
          <w:tcPr>
            <w:tcW w:w="8856" w:type="dxa"/>
            <w:tcBorders>
              <w:top w:val="single" w:sz="4" w:space="0" w:color="auto"/>
              <w:left w:val="single" w:sz="4" w:space="0" w:color="auto"/>
              <w:bottom w:val="single" w:sz="4" w:space="0" w:color="auto"/>
              <w:right w:val="single" w:sz="4" w:space="0" w:color="auto"/>
            </w:tcBorders>
            <w:hideMark/>
          </w:tcPr>
          <w:p w:rsidR="001C344C" w:rsidRPr="001C344C" w:rsidRDefault="001C344C" w:rsidP="00D167A6">
            <w:pPr>
              <w:rPr>
                <w:rStyle w:val="caption2"/>
                <w:rFonts w:ascii="Arial" w:hAnsi="Arial" w:cs="Arial"/>
                <w:i w:val="0"/>
                <w:color w:val="auto"/>
                <w:sz w:val="20"/>
                <w:szCs w:val="20"/>
              </w:rPr>
            </w:pPr>
            <w:proofErr w:type="spellStart"/>
            <w:r w:rsidRPr="001C344C">
              <w:rPr>
                <w:rStyle w:val="caption2"/>
                <w:rFonts w:ascii="Arial" w:hAnsi="Arial" w:cs="Arial"/>
                <w:color w:val="auto"/>
                <w:sz w:val="20"/>
                <w:szCs w:val="20"/>
              </w:rPr>
              <w:t>Cargo:</w:t>
            </w:r>
            <w:r w:rsidR="0075374F">
              <w:rPr>
                <w:rStyle w:val="caption2"/>
                <w:rFonts w:ascii="Arial" w:hAnsi="Arial" w:cs="Arial"/>
                <w:color w:val="auto"/>
                <w:sz w:val="20"/>
                <w:szCs w:val="20"/>
              </w:rPr>
              <w:t>Presidente</w:t>
            </w:r>
            <w:proofErr w:type="spellEnd"/>
          </w:p>
        </w:tc>
      </w:tr>
      <w:tr w:rsidR="001C344C" w:rsidRPr="001C344C" w:rsidTr="00D167A6">
        <w:tc>
          <w:tcPr>
            <w:tcW w:w="8856" w:type="dxa"/>
            <w:tcBorders>
              <w:top w:val="single" w:sz="4" w:space="0" w:color="auto"/>
              <w:left w:val="single" w:sz="4" w:space="0" w:color="auto"/>
              <w:bottom w:val="single" w:sz="4" w:space="0" w:color="auto"/>
              <w:right w:val="single" w:sz="4" w:space="0" w:color="auto"/>
            </w:tcBorders>
            <w:hideMark/>
          </w:tcPr>
          <w:p w:rsidR="001C344C" w:rsidRPr="001C344C" w:rsidRDefault="001C344C" w:rsidP="00D167A6">
            <w:pPr>
              <w:rPr>
                <w:rStyle w:val="caption2"/>
                <w:rFonts w:ascii="Arial" w:hAnsi="Arial" w:cs="Arial"/>
                <w:i w:val="0"/>
                <w:color w:val="auto"/>
                <w:sz w:val="20"/>
                <w:szCs w:val="20"/>
              </w:rPr>
            </w:pPr>
            <w:r w:rsidRPr="001C344C">
              <w:rPr>
                <w:rStyle w:val="caption2"/>
                <w:rFonts w:ascii="Arial" w:hAnsi="Arial" w:cs="Arial"/>
                <w:color w:val="auto"/>
                <w:sz w:val="20"/>
                <w:szCs w:val="20"/>
              </w:rPr>
              <w:t>Teléfono:</w:t>
            </w:r>
            <w:r w:rsidR="0075374F">
              <w:rPr>
                <w:rStyle w:val="caption2"/>
                <w:rFonts w:ascii="Arial" w:hAnsi="Arial" w:cs="Arial"/>
                <w:color w:val="auto"/>
                <w:sz w:val="20"/>
                <w:szCs w:val="20"/>
              </w:rPr>
              <w:t xml:space="preserve"> 02324-</w:t>
            </w:r>
            <w:r w:rsidR="0075374F">
              <w:rPr>
                <w:rFonts w:ascii="Arial" w:hAnsi="Arial" w:cs="Arial"/>
                <w:sz w:val="20"/>
                <w:szCs w:val="20"/>
              </w:rPr>
              <w:t>426700/427910/420115</w:t>
            </w:r>
          </w:p>
        </w:tc>
      </w:tr>
      <w:tr w:rsidR="001C344C" w:rsidRPr="001C344C" w:rsidTr="00D167A6">
        <w:tc>
          <w:tcPr>
            <w:tcW w:w="8856" w:type="dxa"/>
            <w:tcBorders>
              <w:top w:val="single" w:sz="4" w:space="0" w:color="auto"/>
              <w:left w:val="single" w:sz="4" w:space="0" w:color="auto"/>
              <w:bottom w:val="single" w:sz="4" w:space="0" w:color="auto"/>
              <w:right w:val="single" w:sz="4" w:space="0" w:color="auto"/>
            </w:tcBorders>
            <w:hideMark/>
          </w:tcPr>
          <w:p w:rsidR="001C344C" w:rsidRPr="001C344C" w:rsidRDefault="001C344C" w:rsidP="00D167A6">
            <w:pPr>
              <w:rPr>
                <w:rStyle w:val="caption2"/>
                <w:rFonts w:ascii="Arial" w:hAnsi="Arial" w:cs="Arial"/>
                <w:i w:val="0"/>
                <w:color w:val="auto"/>
                <w:sz w:val="20"/>
                <w:szCs w:val="20"/>
              </w:rPr>
            </w:pPr>
            <w:r w:rsidRPr="001C344C">
              <w:rPr>
                <w:rStyle w:val="caption2"/>
                <w:rFonts w:ascii="Arial" w:hAnsi="Arial" w:cs="Arial"/>
                <w:color w:val="auto"/>
                <w:sz w:val="20"/>
                <w:szCs w:val="20"/>
              </w:rPr>
              <w:t>Correo electrónico:</w:t>
            </w:r>
            <w:r w:rsidR="0075374F">
              <w:rPr>
                <w:rFonts w:ascii="Arial" w:hAnsi="Arial" w:cs="Arial"/>
                <w:sz w:val="20"/>
                <w:szCs w:val="20"/>
              </w:rPr>
              <w:t xml:space="preserve"> gerencia.mendiola@camercedes.org.ar</w:t>
            </w:r>
          </w:p>
        </w:tc>
      </w:tr>
    </w:tbl>
    <w:p w:rsidR="001C344C" w:rsidRDefault="001C344C" w:rsidP="001C344C">
      <w:pPr>
        <w:spacing w:line="240" w:lineRule="auto"/>
        <w:rPr>
          <w:rFonts w:ascii="Arial" w:hAnsi="Arial" w:cs="Arial"/>
        </w:rPr>
      </w:pPr>
    </w:p>
    <w:p w:rsidR="00BE3F0A" w:rsidRDefault="00BE3F0A" w:rsidP="001C344C">
      <w:pPr>
        <w:spacing w:line="240" w:lineRule="auto"/>
        <w:rPr>
          <w:rFonts w:ascii="Arial" w:hAnsi="Arial" w:cs="Arial"/>
        </w:rPr>
      </w:pPr>
    </w:p>
    <w:p w:rsidR="00BE3F0A" w:rsidRDefault="00BE3F0A" w:rsidP="001C344C">
      <w:pPr>
        <w:spacing w:line="240" w:lineRule="auto"/>
        <w:rPr>
          <w:rFonts w:ascii="Arial" w:hAnsi="Arial" w:cs="Arial"/>
        </w:rPr>
      </w:pPr>
    </w:p>
    <w:p w:rsidR="00BE3F0A" w:rsidRPr="001C344C" w:rsidRDefault="00BE3F0A" w:rsidP="001C344C">
      <w:pPr>
        <w:spacing w:line="240" w:lineRule="auto"/>
        <w:rPr>
          <w:rFonts w:ascii="Arial" w:hAnsi="Arial" w:cs="Arial"/>
        </w:rPr>
      </w:pPr>
    </w:p>
    <w:tbl>
      <w:tblPr>
        <w:tblStyle w:val="Tablaconcuadrcula"/>
        <w:tblW w:w="0" w:type="auto"/>
        <w:tblLook w:val="04A0" w:firstRow="1" w:lastRow="0" w:firstColumn="1" w:lastColumn="0" w:noHBand="0" w:noVBand="1"/>
      </w:tblPr>
      <w:tblGrid>
        <w:gridCol w:w="8495"/>
      </w:tblGrid>
      <w:tr w:rsidR="001C344C" w:rsidRPr="001C344C" w:rsidTr="00D167A6">
        <w:tc>
          <w:tcPr>
            <w:tcW w:w="8978" w:type="dxa"/>
            <w:tcBorders>
              <w:top w:val="single" w:sz="4" w:space="0" w:color="auto"/>
              <w:left w:val="single" w:sz="4" w:space="0" w:color="auto"/>
              <w:bottom w:val="single" w:sz="4" w:space="0" w:color="auto"/>
              <w:right w:val="single" w:sz="4" w:space="0" w:color="auto"/>
            </w:tcBorders>
            <w:hideMark/>
          </w:tcPr>
          <w:p w:rsidR="001C344C" w:rsidRPr="00BE3F0A" w:rsidRDefault="001C344C" w:rsidP="00D167A6">
            <w:pPr>
              <w:rPr>
                <w:rFonts w:ascii="Arial" w:hAnsi="Arial" w:cs="Arial"/>
                <w:b/>
                <w:i/>
                <w:sz w:val="20"/>
                <w:szCs w:val="20"/>
              </w:rPr>
            </w:pPr>
            <w:r w:rsidRPr="00BE3F0A">
              <w:rPr>
                <w:rFonts w:ascii="Arial" w:hAnsi="Arial" w:cs="Arial"/>
                <w:b/>
                <w:i/>
                <w:sz w:val="20"/>
                <w:szCs w:val="20"/>
              </w:rPr>
              <w:t>Resumen del proyecto</w:t>
            </w:r>
          </w:p>
        </w:tc>
      </w:tr>
      <w:tr w:rsidR="001C344C" w:rsidRPr="001C344C" w:rsidTr="00D167A6">
        <w:tc>
          <w:tcPr>
            <w:tcW w:w="8978" w:type="dxa"/>
            <w:tcBorders>
              <w:top w:val="single" w:sz="4" w:space="0" w:color="auto"/>
              <w:left w:val="single" w:sz="4" w:space="0" w:color="auto"/>
              <w:bottom w:val="single" w:sz="4" w:space="0" w:color="auto"/>
              <w:right w:val="single" w:sz="4" w:space="0" w:color="auto"/>
            </w:tcBorders>
            <w:hideMark/>
          </w:tcPr>
          <w:p w:rsidR="001C344C" w:rsidRPr="00BE3F0A" w:rsidRDefault="001C344C" w:rsidP="00D167A6">
            <w:pPr>
              <w:rPr>
                <w:rFonts w:ascii="Arial" w:hAnsi="Arial" w:cs="Arial"/>
                <w:b/>
                <w:sz w:val="20"/>
                <w:szCs w:val="20"/>
              </w:rPr>
            </w:pPr>
            <w:r w:rsidRPr="00BE3F0A">
              <w:rPr>
                <w:rFonts w:ascii="Arial" w:hAnsi="Arial" w:cs="Arial"/>
                <w:b/>
                <w:sz w:val="20"/>
                <w:szCs w:val="20"/>
              </w:rPr>
              <w:t xml:space="preserve">Nombre del proyecto: </w:t>
            </w:r>
            <w:r w:rsidR="00BE3F0A">
              <w:rPr>
                <w:rFonts w:ascii="Arial" w:hAnsi="Arial" w:cs="Arial"/>
                <w:b/>
                <w:sz w:val="20"/>
                <w:szCs w:val="20"/>
              </w:rPr>
              <w:t>Fortaleciendo el acceso a la justicia en el Departamento Judicial de Mercedes</w:t>
            </w:r>
          </w:p>
        </w:tc>
      </w:tr>
      <w:tr w:rsidR="001C344C" w:rsidRPr="001C344C" w:rsidTr="00D167A6">
        <w:tc>
          <w:tcPr>
            <w:tcW w:w="8978" w:type="dxa"/>
            <w:tcBorders>
              <w:top w:val="single" w:sz="4" w:space="0" w:color="auto"/>
              <w:left w:val="single" w:sz="4" w:space="0" w:color="auto"/>
              <w:bottom w:val="single" w:sz="4" w:space="0" w:color="auto"/>
              <w:right w:val="single" w:sz="4" w:space="0" w:color="auto"/>
            </w:tcBorders>
            <w:hideMark/>
          </w:tcPr>
          <w:p w:rsidR="000E2778" w:rsidRDefault="001C344C" w:rsidP="000E2778">
            <w:pPr>
              <w:spacing w:line="276" w:lineRule="auto"/>
              <w:jc w:val="both"/>
              <w:rPr>
                <w:rFonts w:ascii="Arial" w:hAnsi="Arial" w:cs="Arial"/>
              </w:rPr>
            </w:pPr>
            <w:r w:rsidRPr="00D547D8">
              <w:rPr>
                <w:rFonts w:ascii="Arial" w:hAnsi="Arial" w:cs="Arial"/>
                <w:b/>
              </w:rPr>
              <w:t>Descripción del proyecto (150 palabras):</w:t>
            </w:r>
            <w:r w:rsidRPr="00DA3A53">
              <w:rPr>
                <w:rFonts w:ascii="Arial" w:hAnsi="Arial" w:cs="Arial"/>
              </w:rPr>
              <w:t xml:space="preserve"> </w:t>
            </w:r>
            <w:r w:rsidR="0075374F" w:rsidRPr="00DA3A53">
              <w:rPr>
                <w:rFonts w:ascii="Arial" w:hAnsi="Arial" w:cs="Arial"/>
              </w:rPr>
              <w:t>el pre</w:t>
            </w:r>
            <w:r w:rsidR="00CF33F8">
              <w:rPr>
                <w:rFonts w:ascii="Arial" w:hAnsi="Arial" w:cs="Arial"/>
              </w:rPr>
              <w:t>sente proyecto tiene como objetivo</w:t>
            </w:r>
            <w:r w:rsidR="0075374F" w:rsidRPr="00DA3A53">
              <w:rPr>
                <w:rFonts w:ascii="Arial" w:hAnsi="Arial" w:cs="Arial"/>
              </w:rPr>
              <w:t xml:space="preserve"> principal </w:t>
            </w:r>
            <w:r w:rsidR="00AB3736">
              <w:rPr>
                <w:rFonts w:ascii="Arial" w:hAnsi="Arial" w:cs="Arial"/>
              </w:rPr>
              <w:t xml:space="preserve">colaborar con el Ministerio de Justicia y Derechos Humanos de la Nación a </w:t>
            </w:r>
            <w:proofErr w:type="spellStart"/>
            <w:r w:rsidR="00AB3736">
              <w:rPr>
                <w:rFonts w:ascii="Arial" w:hAnsi="Arial" w:cs="Arial"/>
              </w:rPr>
              <w:t>operativizar</w:t>
            </w:r>
            <w:proofErr w:type="spellEnd"/>
            <w:r w:rsidR="00AB3736">
              <w:rPr>
                <w:rFonts w:ascii="Arial" w:hAnsi="Arial" w:cs="Arial"/>
              </w:rPr>
              <w:t xml:space="preserve"> la Reglas de Brasilia sobre </w:t>
            </w:r>
            <w:r w:rsidR="00AB3736" w:rsidRPr="00AB3736">
              <w:rPr>
                <w:rFonts w:ascii="Arial" w:hAnsi="Arial" w:cs="Arial"/>
                <w:i/>
              </w:rPr>
              <w:t xml:space="preserve">“Acceso a la justicia en condición de </w:t>
            </w:r>
            <w:r w:rsidR="00AB3736" w:rsidRPr="00AB3736">
              <w:rPr>
                <w:rFonts w:ascii="Arial" w:hAnsi="Arial" w:cs="Arial"/>
                <w:i/>
              </w:rPr>
              <w:lastRenderedPageBreak/>
              <w:t>vulnerabilidad”</w:t>
            </w:r>
            <w:r w:rsidR="00AB3736">
              <w:rPr>
                <w:rFonts w:ascii="Arial" w:hAnsi="Arial" w:cs="Arial"/>
              </w:rPr>
              <w:t xml:space="preserve"> poniendo</w:t>
            </w:r>
            <w:r w:rsidR="0075374F" w:rsidRPr="00DA3A53">
              <w:rPr>
                <w:rFonts w:ascii="Arial" w:hAnsi="Arial" w:cs="Arial"/>
              </w:rPr>
              <w:t xml:space="preserve"> a disposición de los </w:t>
            </w:r>
            <w:proofErr w:type="spellStart"/>
            <w:r w:rsidR="0075374F" w:rsidRPr="00DA3A53">
              <w:rPr>
                <w:rFonts w:ascii="Arial" w:hAnsi="Arial" w:cs="Arial"/>
              </w:rPr>
              <w:t>CAJ</w:t>
            </w:r>
            <w:r w:rsidR="004B5F3A">
              <w:rPr>
                <w:rFonts w:ascii="Arial" w:hAnsi="Arial" w:cs="Arial"/>
              </w:rPr>
              <w:t>s</w:t>
            </w:r>
            <w:proofErr w:type="spellEnd"/>
            <w:r w:rsidR="0075374F" w:rsidRPr="00DA3A53">
              <w:rPr>
                <w:rFonts w:ascii="Arial" w:hAnsi="Arial" w:cs="Arial"/>
              </w:rPr>
              <w:t xml:space="preserve"> que se encuentran dentro del Departamento Judicial de Mercedes o en derredor del mismo, la </w:t>
            </w:r>
            <w:r w:rsidR="00F9059F" w:rsidRPr="00DA3A53">
              <w:rPr>
                <w:rFonts w:ascii="Arial" w:hAnsi="Arial" w:cs="Arial"/>
              </w:rPr>
              <w:t xml:space="preserve">experimentada organización </w:t>
            </w:r>
            <w:r w:rsidR="0075374F" w:rsidRPr="00DA3A53">
              <w:rPr>
                <w:rFonts w:ascii="Arial" w:hAnsi="Arial" w:cs="Arial"/>
              </w:rPr>
              <w:t xml:space="preserve">en todo dicho Departamento Judicial, del Consultorio Jurídico Gratuito </w:t>
            </w:r>
            <w:r w:rsidR="000A2C5C" w:rsidRPr="00DA3A53">
              <w:rPr>
                <w:rFonts w:ascii="Arial" w:hAnsi="Arial" w:cs="Arial"/>
              </w:rPr>
              <w:t xml:space="preserve">del Colegio de Abogados del Departamento Judicial de Mercedes, para </w:t>
            </w:r>
            <w:r w:rsidR="009D42E5" w:rsidRPr="00DA3A53">
              <w:rPr>
                <w:rFonts w:ascii="Arial" w:hAnsi="Arial" w:cs="Arial"/>
              </w:rPr>
              <w:t>que cooperando y art</w:t>
            </w:r>
            <w:r w:rsidR="0055008B">
              <w:rPr>
                <w:rFonts w:ascii="Arial" w:hAnsi="Arial" w:cs="Arial"/>
              </w:rPr>
              <w:t xml:space="preserve">iculando con los </w:t>
            </w:r>
            <w:proofErr w:type="spellStart"/>
            <w:r w:rsidR="0055008B">
              <w:rPr>
                <w:rFonts w:ascii="Arial" w:hAnsi="Arial" w:cs="Arial"/>
              </w:rPr>
              <w:t>CAJs</w:t>
            </w:r>
            <w:proofErr w:type="spellEnd"/>
            <w:r w:rsidR="0055008B">
              <w:rPr>
                <w:rFonts w:ascii="Arial" w:hAnsi="Arial" w:cs="Arial"/>
              </w:rPr>
              <w:t xml:space="preserve"> se efectúe</w:t>
            </w:r>
            <w:r w:rsidR="009D42E5" w:rsidRPr="00DA3A53">
              <w:rPr>
                <w:rFonts w:ascii="Arial" w:hAnsi="Arial" w:cs="Arial"/>
              </w:rPr>
              <w:t xml:space="preserve"> </w:t>
            </w:r>
            <w:r w:rsidR="000A2C5C" w:rsidRPr="00DA3A53">
              <w:rPr>
                <w:rFonts w:ascii="Arial" w:hAnsi="Arial" w:cs="Arial"/>
              </w:rPr>
              <w:t xml:space="preserve">la atención de las derivaciones a consultas jurídicas o eventuales juicios que se le realicen desde los </w:t>
            </w:r>
            <w:proofErr w:type="spellStart"/>
            <w:r w:rsidR="000A2C5C" w:rsidRPr="00DA3A53">
              <w:rPr>
                <w:rFonts w:ascii="Arial" w:hAnsi="Arial" w:cs="Arial"/>
              </w:rPr>
              <w:t>CAJ</w:t>
            </w:r>
            <w:r w:rsidR="009D42E5" w:rsidRPr="00DA3A53">
              <w:rPr>
                <w:rFonts w:ascii="Arial" w:hAnsi="Arial" w:cs="Arial"/>
              </w:rPr>
              <w:t>s</w:t>
            </w:r>
            <w:proofErr w:type="spellEnd"/>
            <w:r w:rsidR="000A2C5C" w:rsidRPr="00DA3A53">
              <w:rPr>
                <w:rFonts w:ascii="Arial" w:hAnsi="Arial" w:cs="Arial"/>
              </w:rPr>
              <w:t xml:space="preserve">, a través de la red </w:t>
            </w:r>
            <w:r w:rsidR="00F9059F" w:rsidRPr="00DA3A53">
              <w:rPr>
                <w:rFonts w:ascii="Arial" w:hAnsi="Arial" w:cs="Arial"/>
              </w:rPr>
              <w:t xml:space="preserve">descentralizada </w:t>
            </w:r>
            <w:r w:rsidR="000A2C5C" w:rsidRPr="00DA3A53">
              <w:rPr>
                <w:rFonts w:ascii="Arial" w:hAnsi="Arial" w:cs="Arial"/>
              </w:rPr>
              <w:t>del Consultorio que llega a casi todas las ciudades</w:t>
            </w:r>
            <w:r w:rsidR="009D42E5" w:rsidRPr="00DA3A53">
              <w:rPr>
                <w:rFonts w:ascii="Arial" w:hAnsi="Arial" w:cs="Arial"/>
              </w:rPr>
              <w:t xml:space="preserve"> del Departamento</w:t>
            </w:r>
            <w:r w:rsidR="000A2C5C" w:rsidRPr="00DA3A53">
              <w:rPr>
                <w:rFonts w:ascii="Arial" w:hAnsi="Arial" w:cs="Arial"/>
              </w:rPr>
              <w:t xml:space="preserve">, con </w:t>
            </w:r>
            <w:r w:rsidR="009D42E5" w:rsidRPr="00DA3A53">
              <w:rPr>
                <w:rFonts w:ascii="Arial" w:hAnsi="Arial" w:cs="Arial"/>
              </w:rPr>
              <w:t xml:space="preserve">la participación en el asesoramiento, asistencia y patrocinio </w:t>
            </w:r>
            <w:r w:rsidR="000A2C5C" w:rsidRPr="00DA3A53">
              <w:rPr>
                <w:rFonts w:ascii="Arial" w:hAnsi="Arial" w:cs="Arial"/>
              </w:rPr>
              <w:t xml:space="preserve">de más de 1000 abogados </w:t>
            </w:r>
            <w:r w:rsidR="00F9059F" w:rsidRPr="00DA3A53">
              <w:rPr>
                <w:rFonts w:ascii="Arial" w:hAnsi="Arial" w:cs="Arial"/>
              </w:rPr>
              <w:t xml:space="preserve">matriculados (que atienden </w:t>
            </w:r>
            <w:r w:rsidR="000A2C5C" w:rsidRPr="00DA3A53">
              <w:rPr>
                <w:rFonts w:ascii="Arial" w:hAnsi="Arial" w:cs="Arial"/>
              </w:rPr>
              <w:t>en turnos rotativos</w:t>
            </w:r>
            <w:r w:rsidR="00F9059F" w:rsidRPr="00DA3A53">
              <w:rPr>
                <w:rFonts w:ascii="Arial" w:hAnsi="Arial" w:cs="Arial"/>
              </w:rPr>
              <w:t>)</w:t>
            </w:r>
            <w:r w:rsidR="000A2C5C" w:rsidRPr="00DA3A53">
              <w:rPr>
                <w:rFonts w:ascii="Arial" w:hAnsi="Arial" w:cs="Arial"/>
              </w:rPr>
              <w:t xml:space="preserve">, y bajo certificación </w:t>
            </w:r>
            <w:r w:rsidR="00B50EA9" w:rsidRPr="00DA3A53">
              <w:rPr>
                <w:rFonts w:ascii="Arial" w:hAnsi="Arial" w:cs="Arial"/>
              </w:rPr>
              <w:t xml:space="preserve">de calidad del servicio según Normas </w:t>
            </w:r>
            <w:r w:rsidR="000A2C5C" w:rsidRPr="00DA3A53">
              <w:rPr>
                <w:rFonts w:ascii="Arial" w:hAnsi="Arial" w:cs="Arial"/>
              </w:rPr>
              <w:t>ISO9001/2008</w:t>
            </w:r>
            <w:r w:rsidR="000E2778">
              <w:rPr>
                <w:rFonts w:ascii="Arial" w:hAnsi="Arial" w:cs="Arial"/>
              </w:rPr>
              <w:t xml:space="preserve"> (Conf. Regla Capítulo II, Sección 2, punto 30 de las Reglas de Brasilia).</w:t>
            </w:r>
          </w:p>
          <w:p w:rsidR="00DF6496" w:rsidRDefault="000A2C5C" w:rsidP="0055008B">
            <w:pPr>
              <w:jc w:val="both"/>
              <w:rPr>
                <w:rFonts w:ascii="Arial" w:hAnsi="Arial" w:cs="Arial"/>
              </w:rPr>
            </w:pPr>
            <w:r w:rsidRPr="00DA3A53">
              <w:rPr>
                <w:rFonts w:ascii="Arial" w:hAnsi="Arial" w:cs="Arial"/>
              </w:rPr>
              <w:t>De esa manera el consultante</w:t>
            </w:r>
            <w:r w:rsidR="00494CBD" w:rsidRPr="00DA3A53">
              <w:rPr>
                <w:rFonts w:ascii="Arial" w:hAnsi="Arial" w:cs="Arial"/>
              </w:rPr>
              <w:t xml:space="preserve"> (aún vía telefónica con el CAJ) tendrá rápida y cercana derivación a un abogado consultor -auditado por el Colegio de Abogados- en su propia ciudad</w:t>
            </w:r>
            <w:r w:rsidR="00F9059F" w:rsidRPr="00DA3A53">
              <w:rPr>
                <w:rFonts w:ascii="Arial" w:hAnsi="Arial" w:cs="Arial"/>
              </w:rPr>
              <w:t xml:space="preserve"> (15 ciudades forman parte del Departamento Judicial de Mercedes</w:t>
            </w:r>
            <w:r w:rsidR="006F155D" w:rsidRPr="00DA3A53">
              <w:rPr>
                <w:rFonts w:ascii="Arial" w:hAnsi="Arial" w:cs="Arial"/>
              </w:rPr>
              <w:t xml:space="preserve"> y 10 están incluidas con servicio descentralizado</w:t>
            </w:r>
            <w:r w:rsidR="00F9059F" w:rsidRPr="00DA3A53">
              <w:rPr>
                <w:rFonts w:ascii="Arial" w:hAnsi="Arial" w:cs="Arial"/>
              </w:rPr>
              <w:t>)</w:t>
            </w:r>
            <w:r w:rsidR="00494CBD" w:rsidRPr="00DA3A53">
              <w:rPr>
                <w:rFonts w:ascii="Arial" w:hAnsi="Arial" w:cs="Arial"/>
              </w:rPr>
              <w:t xml:space="preserve">, sin necesidad de moverse de la misma, </w:t>
            </w:r>
            <w:r w:rsidR="002568BA" w:rsidRPr="00DA3A53">
              <w:rPr>
                <w:rFonts w:ascii="Arial" w:hAnsi="Arial" w:cs="Arial"/>
              </w:rPr>
              <w:t xml:space="preserve">priorizándose así el rápido acceso a la justicia, sin siquiera </w:t>
            </w:r>
            <w:r w:rsidR="001B5E02" w:rsidRPr="00DA3A53">
              <w:rPr>
                <w:rFonts w:ascii="Arial" w:hAnsi="Arial" w:cs="Arial"/>
              </w:rPr>
              <w:t xml:space="preserve">afrontar </w:t>
            </w:r>
            <w:r w:rsidR="006F155D" w:rsidRPr="00DA3A53">
              <w:rPr>
                <w:rFonts w:ascii="Arial" w:hAnsi="Arial" w:cs="Arial"/>
              </w:rPr>
              <w:t xml:space="preserve">el justiciable </w:t>
            </w:r>
            <w:r w:rsidR="002568BA" w:rsidRPr="00DA3A53">
              <w:rPr>
                <w:rFonts w:ascii="Arial" w:hAnsi="Arial" w:cs="Arial"/>
              </w:rPr>
              <w:t>gastos de traslado</w:t>
            </w:r>
            <w:r w:rsidR="00053734" w:rsidRPr="00DA3A53">
              <w:rPr>
                <w:rFonts w:ascii="Arial" w:hAnsi="Arial" w:cs="Arial"/>
              </w:rPr>
              <w:t xml:space="preserve"> ni perder días de trabajo</w:t>
            </w:r>
            <w:r w:rsidR="002568BA" w:rsidRPr="00DA3A53">
              <w:rPr>
                <w:rFonts w:ascii="Arial" w:hAnsi="Arial" w:cs="Arial"/>
              </w:rPr>
              <w:t>.</w:t>
            </w:r>
            <w:r w:rsidR="001850EA">
              <w:rPr>
                <w:rFonts w:ascii="Arial" w:hAnsi="Arial" w:cs="Arial"/>
              </w:rPr>
              <w:t xml:space="preserve"> </w:t>
            </w:r>
          </w:p>
          <w:p w:rsidR="00DF6496" w:rsidRDefault="001850EA" w:rsidP="0055008B">
            <w:pPr>
              <w:jc w:val="both"/>
              <w:rPr>
                <w:rFonts w:ascii="Arial" w:hAnsi="Arial" w:cs="Arial"/>
              </w:rPr>
            </w:pPr>
            <w:r>
              <w:rPr>
                <w:rFonts w:ascii="Arial" w:hAnsi="Arial" w:cs="Arial"/>
              </w:rPr>
              <w:t xml:space="preserve">El segundo objetivo </w:t>
            </w:r>
            <w:r w:rsidR="00AB3736">
              <w:rPr>
                <w:rFonts w:ascii="Arial" w:hAnsi="Arial" w:cs="Arial"/>
              </w:rPr>
              <w:t xml:space="preserve">supone </w:t>
            </w:r>
            <w:r w:rsidR="00E959CD">
              <w:rPr>
                <w:rFonts w:ascii="Arial" w:hAnsi="Arial" w:cs="Arial"/>
              </w:rPr>
              <w:t xml:space="preserve">por un lado </w:t>
            </w:r>
            <w:r w:rsidR="0055008B">
              <w:rPr>
                <w:rFonts w:ascii="Arial" w:hAnsi="Arial" w:cs="Arial"/>
              </w:rPr>
              <w:t>la capacitación</w:t>
            </w:r>
            <w:r>
              <w:rPr>
                <w:rFonts w:ascii="Arial" w:hAnsi="Arial" w:cs="Arial"/>
              </w:rPr>
              <w:t xml:space="preserve"> académica de los abogados y abogadas participantes con miras a la mejora continua del servicio, y por otro lado la divulgación de derechos entre la población, especialmente en escuelas de gestión pública y de gestión privada, y entre la población en situación de mayor vulnerabilidad.</w:t>
            </w:r>
          </w:p>
          <w:p w:rsidR="001C344C" w:rsidRPr="00DA3A53" w:rsidRDefault="00DF6496" w:rsidP="0055008B">
            <w:pPr>
              <w:jc w:val="both"/>
              <w:rPr>
                <w:rFonts w:ascii="Arial" w:hAnsi="Arial" w:cs="Arial"/>
              </w:rPr>
            </w:pPr>
            <w:r>
              <w:rPr>
                <w:rFonts w:ascii="Arial" w:hAnsi="Arial" w:cs="Arial"/>
              </w:rPr>
              <w:t>El tercer objetivo es garantizar la difusión de las actividades.</w:t>
            </w:r>
            <w:r w:rsidR="001850EA">
              <w:rPr>
                <w:rFonts w:ascii="Arial" w:hAnsi="Arial" w:cs="Arial"/>
              </w:rPr>
              <w:t xml:space="preserve"> </w:t>
            </w:r>
          </w:p>
        </w:tc>
      </w:tr>
      <w:tr w:rsidR="001C344C" w:rsidRPr="001C344C" w:rsidTr="00D167A6">
        <w:tc>
          <w:tcPr>
            <w:tcW w:w="8978" w:type="dxa"/>
            <w:tcBorders>
              <w:top w:val="single" w:sz="4" w:space="0" w:color="auto"/>
              <w:left w:val="single" w:sz="4" w:space="0" w:color="auto"/>
              <w:bottom w:val="single" w:sz="4" w:space="0" w:color="auto"/>
              <w:right w:val="single" w:sz="4" w:space="0" w:color="auto"/>
            </w:tcBorders>
          </w:tcPr>
          <w:p w:rsidR="001C344C" w:rsidRPr="001C344C" w:rsidRDefault="001C344C" w:rsidP="00D167A6">
            <w:pPr>
              <w:rPr>
                <w:rFonts w:ascii="Arial" w:hAnsi="Arial" w:cs="Arial"/>
                <w:sz w:val="20"/>
                <w:szCs w:val="20"/>
              </w:rPr>
            </w:pPr>
            <w:r w:rsidRPr="001C344C">
              <w:rPr>
                <w:rFonts w:ascii="Arial" w:hAnsi="Arial" w:cs="Arial"/>
                <w:sz w:val="20"/>
                <w:szCs w:val="20"/>
              </w:rPr>
              <w:lastRenderedPageBreak/>
              <w:t xml:space="preserve">Fecha de inicio (entre el 1 de noviembre y 1 de diciembre de 2017): </w:t>
            </w:r>
            <w:r w:rsidR="0045610D">
              <w:rPr>
                <w:rFonts w:ascii="Arial" w:hAnsi="Arial" w:cs="Arial"/>
                <w:sz w:val="20"/>
                <w:szCs w:val="20"/>
              </w:rPr>
              <w:t>01/11</w:t>
            </w:r>
            <w:r w:rsidR="00E518B9">
              <w:rPr>
                <w:rFonts w:ascii="Arial" w:hAnsi="Arial" w:cs="Arial"/>
                <w:sz w:val="20"/>
                <w:szCs w:val="20"/>
              </w:rPr>
              <w:t>/17</w:t>
            </w:r>
          </w:p>
          <w:p w:rsidR="001C344C" w:rsidRPr="001C344C" w:rsidRDefault="001C344C" w:rsidP="00D167A6">
            <w:pPr>
              <w:rPr>
                <w:rFonts w:ascii="Arial" w:hAnsi="Arial" w:cs="Arial"/>
                <w:sz w:val="20"/>
                <w:szCs w:val="20"/>
              </w:rPr>
            </w:pPr>
          </w:p>
        </w:tc>
      </w:tr>
      <w:tr w:rsidR="001C344C" w:rsidRPr="001C344C" w:rsidTr="00D167A6">
        <w:tc>
          <w:tcPr>
            <w:tcW w:w="8978" w:type="dxa"/>
            <w:tcBorders>
              <w:top w:val="single" w:sz="4" w:space="0" w:color="auto"/>
              <w:left w:val="single" w:sz="4" w:space="0" w:color="auto"/>
              <w:bottom w:val="single" w:sz="4" w:space="0" w:color="auto"/>
              <w:right w:val="single" w:sz="4" w:space="0" w:color="auto"/>
            </w:tcBorders>
            <w:hideMark/>
          </w:tcPr>
          <w:p w:rsidR="001C344C" w:rsidRPr="001C344C" w:rsidRDefault="001C344C" w:rsidP="00D167A6">
            <w:pPr>
              <w:rPr>
                <w:rFonts w:ascii="Arial" w:hAnsi="Arial" w:cs="Arial"/>
                <w:sz w:val="20"/>
                <w:szCs w:val="20"/>
              </w:rPr>
            </w:pPr>
            <w:r w:rsidRPr="001C344C">
              <w:rPr>
                <w:rFonts w:ascii="Arial" w:hAnsi="Arial" w:cs="Arial"/>
                <w:sz w:val="20"/>
                <w:szCs w:val="20"/>
              </w:rPr>
              <w:t>Fecha de finalización:</w:t>
            </w:r>
            <w:r w:rsidR="0045610D">
              <w:rPr>
                <w:rFonts w:ascii="Arial" w:hAnsi="Arial" w:cs="Arial"/>
                <w:sz w:val="20"/>
                <w:szCs w:val="20"/>
              </w:rPr>
              <w:t xml:space="preserve"> 30/12</w:t>
            </w:r>
            <w:r w:rsidR="00E518B9">
              <w:rPr>
                <w:rFonts w:ascii="Arial" w:hAnsi="Arial" w:cs="Arial"/>
                <w:sz w:val="20"/>
                <w:szCs w:val="20"/>
              </w:rPr>
              <w:t>/18</w:t>
            </w:r>
            <w:r w:rsidR="009A2572">
              <w:rPr>
                <w:rFonts w:ascii="Arial" w:hAnsi="Arial" w:cs="Arial"/>
                <w:sz w:val="20"/>
                <w:szCs w:val="20"/>
              </w:rPr>
              <w:t xml:space="preserve"> </w:t>
            </w:r>
          </w:p>
        </w:tc>
      </w:tr>
      <w:tr w:rsidR="001C344C" w:rsidRPr="001C344C" w:rsidTr="00D167A6">
        <w:tc>
          <w:tcPr>
            <w:tcW w:w="8978" w:type="dxa"/>
            <w:tcBorders>
              <w:top w:val="single" w:sz="4" w:space="0" w:color="auto"/>
              <w:left w:val="single" w:sz="4" w:space="0" w:color="auto"/>
              <w:bottom w:val="single" w:sz="4" w:space="0" w:color="auto"/>
              <w:right w:val="single" w:sz="4" w:space="0" w:color="auto"/>
            </w:tcBorders>
            <w:hideMark/>
          </w:tcPr>
          <w:p w:rsidR="001C344C" w:rsidRPr="001C344C" w:rsidRDefault="001C344C" w:rsidP="00D167A6">
            <w:pPr>
              <w:rPr>
                <w:rFonts w:ascii="Arial" w:hAnsi="Arial" w:cs="Arial"/>
                <w:sz w:val="20"/>
                <w:szCs w:val="20"/>
              </w:rPr>
            </w:pPr>
            <w:r w:rsidRPr="001C344C">
              <w:rPr>
                <w:rFonts w:ascii="Arial" w:hAnsi="Arial" w:cs="Arial"/>
                <w:sz w:val="20"/>
                <w:szCs w:val="20"/>
              </w:rPr>
              <w:t>Presupuesto estimado:</w:t>
            </w:r>
            <w:r w:rsidR="00822B90">
              <w:rPr>
                <w:rFonts w:ascii="Arial" w:hAnsi="Arial" w:cs="Arial"/>
                <w:sz w:val="20"/>
                <w:szCs w:val="20"/>
              </w:rPr>
              <w:t xml:space="preserve"> $ 200.000 (pesos doscientos mil</w:t>
            </w:r>
            <w:r w:rsidR="00E518B9">
              <w:rPr>
                <w:rFonts w:ascii="Arial" w:hAnsi="Arial" w:cs="Arial"/>
                <w:sz w:val="20"/>
                <w:szCs w:val="20"/>
              </w:rPr>
              <w:t>)</w:t>
            </w:r>
          </w:p>
        </w:tc>
      </w:tr>
      <w:tr w:rsidR="001C344C" w:rsidRPr="001C344C" w:rsidTr="00D167A6">
        <w:tc>
          <w:tcPr>
            <w:tcW w:w="8978" w:type="dxa"/>
            <w:tcBorders>
              <w:top w:val="single" w:sz="4" w:space="0" w:color="auto"/>
              <w:left w:val="single" w:sz="4" w:space="0" w:color="auto"/>
              <w:bottom w:val="single" w:sz="4" w:space="0" w:color="auto"/>
              <w:right w:val="single" w:sz="4" w:space="0" w:color="auto"/>
            </w:tcBorders>
            <w:hideMark/>
          </w:tcPr>
          <w:p w:rsidR="001C344C" w:rsidRPr="001C344C" w:rsidRDefault="001C344C" w:rsidP="00D167A6">
            <w:pPr>
              <w:rPr>
                <w:rFonts w:ascii="Arial" w:hAnsi="Arial" w:cs="Arial"/>
                <w:sz w:val="20"/>
                <w:szCs w:val="20"/>
              </w:rPr>
            </w:pPr>
            <w:r w:rsidRPr="001C344C">
              <w:rPr>
                <w:rFonts w:ascii="Arial" w:hAnsi="Arial" w:cs="Arial"/>
                <w:sz w:val="20"/>
                <w:szCs w:val="20"/>
              </w:rPr>
              <w:t>Datos de cuenta bancaria</w:t>
            </w:r>
          </w:p>
        </w:tc>
      </w:tr>
      <w:tr w:rsidR="001C344C" w:rsidRPr="001C344C" w:rsidTr="00D167A6">
        <w:tc>
          <w:tcPr>
            <w:tcW w:w="8978" w:type="dxa"/>
            <w:tcBorders>
              <w:top w:val="single" w:sz="4" w:space="0" w:color="auto"/>
              <w:left w:val="single" w:sz="4" w:space="0" w:color="auto"/>
              <w:bottom w:val="single" w:sz="4" w:space="0" w:color="auto"/>
              <w:right w:val="single" w:sz="4" w:space="0" w:color="auto"/>
            </w:tcBorders>
            <w:hideMark/>
          </w:tcPr>
          <w:p w:rsidR="001C344C" w:rsidRPr="001C344C" w:rsidRDefault="001C344C" w:rsidP="00D167A6">
            <w:pPr>
              <w:rPr>
                <w:rStyle w:val="caption2"/>
                <w:rFonts w:ascii="Arial" w:hAnsi="Arial" w:cs="Arial"/>
                <w:i w:val="0"/>
                <w:color w:val="auto"/>
                <w:sz w:val="20"/>
                <w:szCs w:val="20"/>
              </w:rPr>
            </w:pPr>
            <w:r w:rsidRPr="001C344C">
              <w:rPr>
                <w:rStyle w:val="caption2"/>
                <w:rFonts w:ascii="Arial" w:hAnsi="Arial" w:cs="Arial"/>
                <w:color w:val="auto"/>
                <w:sz w:val="20"/>
                <w:szCs w:val="20"/>
              </w:rPr>
              <w:t xml:space="preserve">Nombre del banco: </w:t>
            </w:r>
            <w:r w:rsidR="001F53DC" w:rsidRPr="001F53DC">
              <w:t>Banco de la Provincia de Buenos Aires</w:t>
            </w:r>
          </w:p>
        </w:tc>
      </w:tr>
      <w:tr w:rsidR="001C344C" w:rsidRPr="001C344C" w:rsidTr="00D167A6">
        <w:tc>
          <w:tcPr>
            <w:tcW w:w="8978" w:type="dxa"/>
            <w:tcBorders>
              <w:top w:val="single" w:sz="4" w:space="0" w:color="auto"/>
              <w:left w:val="single" w:sz="4" w:space="0" w:color="auto"/>
              <w:bottom w:val="single" w:sz="4" w:space="0" w:color="auto"/>
              <w:right w:val="single" w:sz="4" w:space="0" w:color="auto"/>
            </w:tcBorders>
            <w:hideMark/>
          </w:tcPr>
          <w:p w:rsidR="001C344C" w:rsidRPr="001C344C" w:rsidRDefault="001C344C" w:rsidP="00D167A6">
            <w:pPr>
              <w:rPr>
                <w:rStyle w:val="caption2"/>
                <w:rFonts w:ascii="Arial" w:hAnsi="Arial" w:cs="Arial"/>
                <w:i w:val="0"/>
                <w:color w:val="auto"/>
                <w:sz w:val="20"/>
                <w:szCs w:val="20"/>
              </w:rPr>
            </w:pPr>
            <w:r w:rsidRPr="001C344C">
              <w:rPr>
                <w:rStyle w:val="caption2"/>
                <w:rFonts w:ascii="Arial" w:hAnsi="Arial" w:cs="Arial"/>
                <w:color w:val="auto"/>
                <w:sz w:val="20"/>
                <w:szCs w:val="20"/>
              </w:rPr>
              <w:t>CBU</w:t>
            </w:r>
            <w:r w:rsidRPr="001F53DC">
              <w:t>:</w:t>
            </w:r>
            <w:r w:rsidR="001F53DC" w:rsidRPr="001F53DC">
              <w:t xml:space="preserve"> 0140022901717500327269</w:t>
            </w:r>
          </w:p>
        </w:tc>
      </w:tr>
      <w:tr w:rsidR="001C344C" w:rsidRPr="001C344C" w:rsidTr="00D167A6">
        <w:tc>
          <w:tcPr>
            <w:tcW w:w="8978" w:type="dxa"/>
            <w:tcBorders>
              <w:top w:val="single" w:sz="4" w:space="0" w:color="auto"/>
              <w:left w:val="single" w:sz="4" w:space="0" w:color="auto"/>
              <w:bottom w:val="single" w:sz="4" w:space="0" w:color="auto"/>
              <w:right w:val="single" w:sz="4" w:space="0" w:color="auto"/>
            </w:tcBorders>
            <w:hideMark/>
          </w:tcPr>
          <w:p w:rsidR="001C344C" w:rsidRPr="001C344C" w:rsidRDefault="001C344C" w:rsidP="00D167A6">
            <w:pPr>
              <w:rPr>
                <w:rStyle w:val="caption2"/>
                <w:rFonts w:ascii="Arial" w:hAnsi="Arial" w:cs="Arial"/>
                <w:i w:val="0"/>
                <w:color w:val="auto"/>
                <w:sz w:val="20"/>
                <w:szCs w:val="20"/>
              </w:rPr>
            </w:pPr>
            <w:r w:rsidRPr="001C344C">
              <w:rPr>
                <w:rStyle w:val="caption2"/>
                <w:rFonts w:ascii="Arial" w:hAnsi="Arial" w:cs="Arial"/>
                <w:color w:val="auto"/>
                <w:sz w:val="20"/>
                <w:szCs w:val="20"/>
              </w:rPr>
              <w:t>Nombre de la cuenta del beneficiario:</w:t>
            </w:r>
            <w:r w:rsidR="001F53DC">
              <w:rPr>
                <w:rStyle w:val="caption2"/>
                <w:rFonts w:ascii="Arial" w:hAnsi="Arial" w:cs="Arial"/>
                <w:color w:val="auto"/>
                <w:sz w:val="20"/>
                <w:szCs w:val="20"/>
              </w:rPr>
              <w:t xml:space="preserve"> </w:t>
            </w:r>
            <w:r w:rsidR="001F53DC" w:rsidRPr="001F53DC">
              <w:rPr>
                <w:rStyle w:val="caption2"/>
                <w:rFonts w:ascii="Arial" w:hAnsi="Arial" w:cs="Arial"/>
                <w:i w:val="0"/>
                <w:color w:val="auto"/>
                <w:sz w:val="20"/>
                <w:szCs w:val="20"/>
              </w:rPr>
              <w:t>Colegio de Abogados del Departamento Judicial de Mercedes</w:t>
            </w:r>
          </w:p>
        </w:tc>
      </w:tr>
      <w:tr w:rsidR="001C344C" w:rsidRPr="001C344C" w:rsidTr="00D167A6">
        <w:tc>
          <w:tcPr>
            <w:tcW w:w="8978" w:type="dxa"/>
            <w:tcBorders>
              <w:top w:val="single" w:sz="4" w:space="0" w:color="auto"/>
              <w:left w:val="single" w:sz="4" w:space="0" w:color="auto"/>
              <w:bottom w:val="single" w:sz="4" w:space="0" w:color="auto"/>
              <w:right w:val="single" w:sz="4" w:space="0" w:color="auto"/>
            </w:tcBorders>
            <w:hideMark/>
          </w:tcPr>
          <w:p w:rsidR="001C344C" w:rsidRPr="001C344C" w:rsidRDefault="001C344C" w:rsidP="00D167A6">
            <w:pPr>
              <w:rPr>
                <w:rFonts w:ascii="Arial" w:hAnsi="Arial" w:cs="Arial"/>
                <w:sz w:val="20"/>
                <w:szCs w:val="20"/>
              </w:rPr>
            </w:pPr>
            <w:r w:rsidRPr="001C344C">
              <w:rPr>
                <w:rFonts w:ascii="Arial" w:hAnsi="Arial" w:cs="Arial"/>
                <w:sz w:val="20"/>
                <w:szCs w:val="20"/>
              </w:rPr>
              <w:t>CUIT:</w:t>
            </w:r>
            <w:r w:rsidR="001F53DC">
              <w:rPr>
                <w:rFonts w:ascii="Arial" w:hAnsi="Arial" w:cs="Arial"/>
                <w:sz w:val="20"/>
                <w:szCs w:val="20"/>
              </w:rPr>
              <w:t xml:space="preserve"> </w:t>
            </w:r>
            <w:r w:rsidR="001F53DC" w:rsidRPr="001F53DC">
              <w:t>30-53622118-9</w:t>
            </w:r>
          </w:p>
        </w:tc>
      </w:tr>
      <w:tr w:rsidR="001C344C" w:rsidRPr="001C344C" w:rsidTr="00D167A6">
        <w:tc>
          <w:tcPr>
            <w:tcW w:w="8978" w:type="dxa"/>
            <w:tcBorders>
              <w:top w:val="single" w:sz="4" w:space="0" w:color="auto"/>
              <w:left w:val="single" w:sz="4" w:space="0" w:color="auto"/>
              <w:bottom w:val="single" w:sz="4" w:space="0" w:color="auto"/>
              <w:right w:val="single" w:sz="4" w:space="0" w:color="auto"/>
            </w:tcBorders>
            <w:hideMark/>
          </w:tcPr>
          <w:p w:rsidR="001C344C" w:rsidRPr="001C344C" w:rsidRDefault="001C344C" w:rsidP="00D167A6">
            <w:pPr>
              <w:rPr>
                <w:rFonts w:ascii="Arial" w:hAnsi="Arial" w:cs="Arial"/>
                <w:sz w:val="20"/>
                <w:szCs w:val="20"/>
              </w:rPr>
            </w:pPr>
            <w:r w:rsidRPr="001C344C">
              <w:rPr>
                <w:rFonts w:ascii="Arial" w:hAnsi="Arial" w:cs="Arial"/>
                <w:sz w:val="20"/>
                <w:szCs w:val="20"/>
              </w:rPr>
              <w:t>Razón social:</w:t>
            </w:r>
            <w:r w:rsidR="001F53DC">
              <w:rPr>
                <w:rFonts w:ascii="Arial" w:hAnsi="Arial" w:cs="Arial"/>
                <w:sz w:val="20"/>
                <w:szCs w:val="20"/>
              </w:rPr>
              <w:t xml:space="preserve"> </w:t>
            </w:r>
            <w:r w:rsidR="001F53DC" w:rsidRPr="001F53DC">
              <w:rPr>
                <w:rStyle w:val="caption2"/>
                <w:rFonts w:ascii="Arial" w:hAnsi="Arial" w:cs="Arial"/>
                <w:i w:val="0"/>
                <w:color w:val="auto"/>
                <w:sz w:val="20"/>
                <w:szCs w:val="20"/>
              </w:rPr>
              <w:t>Colegio de Abogados del Departamento Judicial de Mercedes</w:t>
            </w:r>
          </w:p>
        </w:tc>
      </w:tr>
      <w:tr w:rsidR="001C344C" w:rsidRPr="001C344C" w:rsidTr="00D167A6">
        <w:tc>
          <w:tcPr>
            <w:tcW w:w="8978" w:type="dxa"/>
            <w:tcBorders>
              <w:top w:val="single" w:sz="4" w:space="0" w:color="auto"/>
              <w:left w:val="single" w:sz="4" w:space="0" w:color="auto"/>
              <w:bottom w:val="single" w:sz="4" w:space="0" w:color="auto"/>
              <w:right w:val="single" w:sz="4" w:space="0" w:color="auto"/>
            </w:tcBorders>
            <w:hideMark/>
          </w:tcPr>
          <w:p w:rsidR="001C344C" w:rsidRPr="001C344C" w:rsidRDefault="001C344C" w:rsidP="00D167A6">
            <w:pPr>
              <w:rPr>
                <w:rFonts w:ascii="Arial" w:hAnsi="Arial" w:cs="Arial"/>
                <w:sz w:val="20"/>
                <w:szCs w:val="20"/>
              </w:rPr>
            </w:pPr>
            <w:r w:rsidRPr="001C344C">
              <w:rPr>
                <w:rFonts w:ascii="Arial" w:hAnsi="Arial" w:cs="Arial"/>
                <w:sz w:val="20"/>
                <w:szCs w:val="20"/>
              </w:rPr>
              <w:t>Número de cuenta del beneficiario:</w:t>
            </w:r>
            <w:r w:rsidR="001F53DC">
              <w:rPr>
                <w:rFonts w:ascii="Arial" w:hAnsi="Arial" w:cs="Arial"/>
                <w:sz w:val="20"/>
                <w:szCs w:val="20"/>
              </w:rPr>
              <w:t xml:space="preserve"> Cuenta Corriente </w:t>
            </w:r>
            <w:r w:rsidR="001F53DC" w:rsidRPr="001F53DC">
              <w:t>3272/6</w:t>
            </w:r>
          </w:p>
        </w:tc>
      </w:tr>
      <w:tr w:rsidR="001C344C" w:rsidRPr="001C344C" w:rsidTr="00D167A6">
        <w:tc>
          <w:tcPr>
            <w:tcW w:w="8978" w:type="dxa"/>
            <w:tcBorders>
              <w:top w:val="single" w:sz="4" w:space="0" w:color="auto"/>
              <w:left w:val="single" w:sz="4" w:space="0" w:color="auto"/>
              <w:bottom w:val="single" w:sz="4" w:space="0" w:color="auto"/>
              <w:right w:val="single" w:sz="4" w:space="0" w:color="auto"/>
            </w:tcBorders>
            <w:hideMark/>
          </w:tcPr>
          <w:p w:rsidR="001C344C" w:rsidRPr="001C344C" w:rsidRDefault="001C344C" w:rsidP="00D167A6">
            <w:pPr>
              <w:rPr>
                <w:rFonts w:ascii="Arial" w:hAnsi="Arial" w:cs="Arial"/>
                <w:sz w:val="20"/>
                <w:szCs w:val="20"/>
              </w:rPr>
            </w:pPr>
            <w:r w:rsidRPr="001C344C">
              <w:rPr>
                <w:rFonts w:ascii="Arial" w:hAnsi="Arial" w:cs="Arial"/>
                <w:sz w:val="20"/>
                <w:szCs w:val="20"/>
              </w:rPr>
              <w:t>Dirección del Banco:</w:t>
            </w:r>
            <w:r w:rsidR="001F53DC">
              <w:rPr>
                <w:rFonts w:ascii="Arial" w:hAnsi="Arial" w:cs="Arial"/>
                <w:sz w:val="20"/>
                <w:szCs w:val="20"/>
              </w:rPr>
              <w:t xml:space="preserve"> </w:t>
            </w:r>
            <w:r w:rsidR="001F53DC" w:rsidRPr="001F53DC">
              <w:t>Sucursal 7175 (Mercedes, Buenos Aires)</w:t>
            </w:r>
          </w:p>
        </w:tc>
      </w:tr>
    </w:tbl>
    <w:p w:rsidR="001C344C" w:rsidRPr="001C344C" w:rsidRDefault="001C344C" w:rsidP="001C344C">
      <w:pPr>
        <w:spacing w:line="240" w:lineRule="auto"/>
        <w:rPr>
          <w:rStyle w:val="caption2"/>
          <w:rFonts w:ascii="Arial" w:hAnsi="Arial" w:cs="Arial"/>
          <w:i w:val="0"/>
          <w:color w:val="auto"/>
          <w:sz w:val="20"/>
          <w:szCs w:val="20"/>
        </w:rPr>
      </w:pPr>
    </w:p>
    <w:p w:rsidR="001C344C" w:rsidRPr="009A2572" w:rsidRDefault="001C344C" w:rsidP="001C344C">
      <w:pPr>
        <w:spacing w:line="240" w:lineRule="auto"/>
        <w:rPr>
          <w:rFonts w:ascii="Arial" w:hAnsi="Arial" w:cs="Arial"/>
          <w:b/>
          <w:i/>
        </w:rPr>
      </w:pPr>
      <w:r w:rsidRPr="009A2572">
        <w:rPr>
          <w:rStyle w:val="caption2"/>
          <w:rFonts w:ascii="Arial" w:hAnsi="Arial" w:cs="Arial"/>
          <w:b/>
          <w:color w:val="auto"/>
        </w:rPr>
        <w:t>B. Propuesta narrativa</w:t>
      </w:r>
    </w:p>
    <w:tbl>
      <w:tblPr>
        <w:tblStyle w:val="Tablaconcuadrcula"/>
        <w:tblW w:w="0" w:type="auto"/>
        <w:tblLook w:val="04A0" w:firstRow="1" w:lastRow="0" w:firstColumn="1" w:lastColumn="0" w:noHBand="0" w:noVBand="1"/>
      </w:tblPr>
      <w:tblGrid>
        <w:gridCol w:w="8495"/>
      </w:tblGrid>
      <w:tr w:rsidR="001C344C" w:rsidRPr="001C344C" w:rsidTr="00D167A6">
        <w:tc>
          <w:tcPr>
            <w:tcW w:w="8978" w:type="dxa"/>
            <w:tcBorders>
              <w:top w:val="single" w:sz="4" w:space="0" w:color="auto"/>
              <w:left w:val="single" w:sz="4" w:space="0" w:color="auto"/>
              <w:bottom w:val="single" w:sz="4" w:space="0" w:color="auto"/>
              <w:right w:val="single" w:sz="4" w:space="0" w:color="auto"/>
            </w:tcBorders>
          </w:tcPr>
          <w:p w:rsidR="001C344C" w:rsidRPr="00D547D8" w:rsidRDefault="001C344C" w:rsidP="00D167A6">
            <w:pPr>
              <w:rPr>
                <w:rFonts w:ascii="Arial" w:hAnsi="Arial" w:cs="Arial"/>
                <w:b/>
                <w:i/>
              </w:rPr>
            </w:pPr>
            <w:r w:rsidRPr="00D547D8">
              <w:rPr>
                <w:rFonts w:ascii="Arial" w:hAnsi="Arial" w:cs="Arial"/>
                <w:b/>
                <w:i/>
              </w:rPr>
              <w:t xml:space="preserve">1. Información sobre la organización: </w:t>
            </w:r>
          </w:p>
          <w:p w:rsidR="001C344C" w:rsidRPr="00D547D8" w:rsidRDefault="001C344C" w:rsidP="00D167A6">
            <w:pPr>
              <w:rPr>
                <w:rFonts w:ascii="Arial" w:hAnsi="Arial" w:cs="Arial"/>
                <w:b/>
              </w:rPr>
            </w:pPr>
            <w:r w:rsidRPr="00D547D8">
              <w:rPr>
                <w:rFonts w:ascii="Arial" w:hAnsi="Arial" w:cs="Arial"/>
                <w:b/>
              </w:rPr>
              <w:t xml:space="preserve">a. Misión de la organización vinculada al acceso a la justicia (150 palabras): </w:t>
            </w:r>
          </w:p>
          <w:p w:rsidR="00742201" w:rsidRPr="00A94C4F" w:rsidRDefault="00670C82" w:rsidP="005253A6">
            <w:pPr>
              <w:spacing w:line="276" w:lineRule="auto"/>
              <w:jc w:val="both"/>
              <w:rPr>
                <w:rFonts w:ascii="Arial" w:hAnsi="Arial" w:cs="Arial"/>
              </w:rPr>
            </w:pPr>
            <w:r w:rsidRPr="00A94C4F">
              <w:rPr>
                <w:rFonts w:ascii="Arial" w:hAnsi="Arial" w:cs="Arial"/>
                <w:shd w:val="clear" w:color="auto" w:fill="FFFFFF"/>
              </w:rPr>
              <w:t>Por disposición obligatoria de la ley provincial 5177</w:t>
            </w:r>
            <w:r w:rsidR="00BE5079">
              <w:rPr>
                <w:rFonts w:ascii="Arial" w:hAnsi="Arial" w:cs="Arial"/>
                <w:shd w:val="clear" w:color="auto" w:fill="FFFFFF"/>
              </w:rPr>
              <w:t xml:space="preserve"> (art. 22)</w:t>
            </w:r>
            <w:r w:rsidRPr="00A94C4F">
              <w:rPr>
                <w:rFonts w:ascii="Arial" w:hAnsi="Arial" w:cs="Arial"/>
                <w:shd w:val="clear" w:color="auto" w:fill="FFFFFF"/>
              </w:rPr>
              <w:t>, el C</w:t>
            </w:r>
            <w:r w:rsidR="005253A6" w:rsidRPr="00A94C4F">
              <w:rPr>
                <w:rFonts w:ascii="Arial" w:hAnsi="Arial" w:cs="Arial"/>
                <w:shd w:val="clear" w:color="auto" w:fill="FFFFFF"/>
              </w:rPr>
              <w:t>olegio de Abogados de</w:t>
            </w:r>
            <w:r w:rsidRPr="00A94C4F">
              <w:rPr>
                <w:rFonts w:ascii="Arial" w:hAnsi="Arial" w:cs="Arial"/>
                <w:shd w:val="clear" w:color="auto" w:fill="FFFFFF"/>
              </w:rPr>
              <w:t>l Departamento Judicial de</w:t>
            </w:r>
            <w:r w:rsidR="005253A6" w:rsidRPr="00A94C4F">
              <w:rPr>
                <w:rFonts w:ascii="Arial" w:hAnsi="Arial" w:cs="Arial"/>
                <w:shd w:val="clear" w:color="auto" w:fill="FFFFFF"/>
              </w:rPr>
              <w:t xml:space="preserve"> Mercedes </w:t>
            </w:r>
            <w:r w:rsidR="008A6A56" w:rsidRPr="00A94C4F">
              <w:rPr>
                <w:rFonts w:ascii="Arial" w:hAnsi="Arial" w:cs="Arial"/>
                <w:shd w:val="clear" w:color="auto" w:fill="FFFFFF"/>
              </w:rPr>
              <w:t xml:space="preserve">cuenta desde hace más de sesenta años con un </w:t>
            </w:r>
            <w:r w:rsidR="005253A6" w:rsidRPr="00A94C4F">
              <w:rPr>
                <w:rFonts w:ascii="Arial" w:hAnsi="Arial" w:cs="Arial"/>
                <w:shd w:val="clear" w:color="auto" w:fill="FFFFFF"/>
              </w:rPr>
              <w:t>Consultorio Jurídico Gratuito</w:t>
            </w:r>
            <w:r w:rsidR="00822B90">
              <w:rPr>
                <w:rFonts w:ascii="Arial" w:hAnsi="Arial" w:cs="Arial"/>
                <w:shd w:val="clear" w:color="auto" w:fill="FFFFFF"/>
              </w:rPr>
              <w:t xml:space="preserve"> y Asistencia Jurídica Gratuita para Pobres</w:t>
            </w:r>
            <w:r w:rsidR="008A6A56" w:rsidRPr="00A94C4F">
              <w:rPr>
                <w:rFonts w:ascii="Arial" w:hAnsi="Arial" w:cs="Arial"/>
                <w:shd w:val="clear" w:color="auto" w:fill="FFFFFF"/>
              </w:rPr>
              <w:t>, conformado por todos los abogados matriculados con hasta 20 años de profesión</w:t>
            </w:r>
            <w:r w:rsidR="005253A6" w:rsidRPr="00A94C4F">
              <w:rPr>
                <w:rFonts w:ascii="Arial" w:hAnsi="Arial" w:cs="Arial"/>
                <w:shd w:val="clear" w:color="auto" w:fill="FFFFFF"/>
              </w:rPr>
              <w:t xml:space="preserve"> </w:t>
            </w:r>
            <w:r w:rsidR="008A6A56" w:rsidRPr="00A94C4F">
              <w:rPr>
                <w:rFonts w:ascii="Arial" w:hAnsi="Arial" w:cs="Arial"/>
                <w:shd w:val="clear" w:color="auto" w:fill="FFFFFF"/>
              </w:rPr>
              <w:t xml:space="preserve">(lo cual supone en la actualidad </w:t>
            </w:r>
            <w:r w:rsidR="00DA3A53">
              <w:rPr>
                <w:rFonts w:ascii="Arial" w:hAnsi="Arial" w:cs="Arial"/>
                <w:shd w:val="clear" w:color="auto" w:fill="FFFFFF"/>
              </w:rPr>
              <w:t xml:space="preserve">la participación de </w:t>
            </w:r>
            <w:r w:rsidR="008A6A56" w:rsidRPr="00A94C4F">
              <w:rPr>
                <w:rFonts w:ascii="Arial" w:hAnsi="Arial" w:cs="Arial"/>
                <w:shd w:val="clear" w:color="auto" w:fill="FFFFFF"/>
              </w:rPr>
              <w:t>más de 1000 abogados</w:t>
            </w:r>
            <w:r w:rsidR="00DA3A53">
              <w:rPr>
                <w:rFonts w:ascii="Arial" w:hAnsi="Arial" w:cs="Arial"/>
                <w:shd w:val="clear" w:color="auto" w:fill="FFFFFF"/>
              </w:rPr>
              <w:t xml:space="preserve"> y abogadas</w:t>
            </w:r>
            <w:r w:rsidR="008A6A56" w:rsidRPr="00A94C4F">
              <w:rPr>
                <w:rFonts w:ascii="Arial" w:hAnsi="Arial" w:cs="Arial"/>
                <w:shd w:val="clear" w:color="auto" w:fill="FFFFFF"/>
              </w:rPr>
              <w:t>). Dicho Consultorio atiende diariamente en forma gratuita a los carentes de recursos</w:t>
            </w:r>
            <w:r w:rsidR="00742201" w:rsidRPr="00A94C4F">
              <w:rPr>
                <w:rFonts w:ascii="Arial" w:hAnsi="Arial" w:cs="Arial"/>
                <w:shd w:val="clear" w:color="auto" w:fill="FFFFFF"/>
              </w:rPr>
              <w:t xml:space="preserve"> de las 15 ciudades del Departamento</w:t>
            </w:r>
            <w:r w:rsidR="008A6A56" w:rsidRPr="00A94C4F">
              <w:rPr>
                <w:rFonts w:ascii="Arial" w:hAnsi="Arial" w:cs="Arial"/>
                <w:shd w:val="clear" w:color="auto" w:fill="FFFFFF"/>
              </w:rPr>
              <w:t xml:space="preserve">, a través de la evacuación de la consulta </w:t>
            </w:r>
            <w:r w:rsidR="00742201" w:rsidRPr="00A94C4F">
              <w:rPr>
                <w:rFonts w:ascii="Arial" w:hAnsi="Arial" w:cs="Arial"/>
                <w:shd w:val="clear" w:color="auto" w:fill="FFFFFF"/>
              </w:rPr>
              <w:t xml:space="preserve">en forma </w:t>
            </w:r>
            <w:r w:rsidR="008A6A56" w:rsidRPr="00A94C4F">
              <w:rPr>
                <w:rFonts w:ascii="Arial" w:hAnsi="Arial" w:cs="Arial"/>
                <w:shd w:val="clear" w:color="auto" w:fill="FFFFFF"/>
              </w:rPr>
              <w:t>inmediata</w:t>
            </w:r>
            <w:r w:rsidR="00742201" w:rsidRPr="00A94C4F">
              <w:rPr>
                <w:rFonts w:ascii="Arial" w:hAnsi="Arial" w:cs="Arial"/>
                <w:shd w:val="clear" w:color="auto" w:fill="FFFFFF"/>
              </w:rPr>
              <w:t xml:space="preserve"> y en la propia ciudad del consultante</w:t>
            </w:r>
            <w:r w:rsidR="008A6A56" w:rsidRPr="00A94C4F">
              <w:rPr>
                <w:rFonts w:ascii="Arial" w:hAnsi="Arial" w:cs="Arial"/>
                <w:shd w:val="clear" w:color="auto" w:fill="FFFFFF"/>
              </w:rPr>
              <w:t>, y también a través de la</w:t>
            </w:r>
            <w:r w:rsidR="00822B90">
              <w:rPr>
                <w:rFonts w:ascii="Arial" w:hAnsi="Arial" w:cs="Arial"/>
                <w:shd w:val="clear" w:color="auto" w:fill="FFFFFF"/>
              </w:rPr>
              <w:t xml:space="preserve"> eventual designación de abogada o abogado</w:t>
            </w:r>
            <w:r w:rsidR="008A6A56" w:rsidRPr="00A94C4F">
              <w:rPr>
                <w:rFonts w:ascii="Arial" w:hAnsi="Arial" w:cs="Arial"/>
                <w:shd w:val="clear" w:color="auto" w:fill="FFFFFF"/>
              </w:rPr>
              <w:t xml:space="preserve"> gratuito para la asistencia en instancia judicial.</w:t>
            </w:r>
            <w:r w:rsidR="00742201" w:rsidRPr="00A94C4F">
              <w:rPr>
                <w:rFonts w:ascii="Arial" w:hAnsi="Arial" w:cs="Arial"/>
                <w:shd w:val="clear" w:color="auto" w:fill="FFFFFF"/>
              </w:rPr>
              <w:t xml:space="preserve"> Esta misión ha permitido f</w:t>
            </w:r>
            <w:r w:rsidR="005253A6" w:rsidRPr="00A94C4F">
              <w:rPr>
                <w:rFonts w:ascii="Arial" w:hAnsi="Arial" w:cs="Arial"/>
              </w:rPr>
              <w:t xml:space="preserve">omentar el permanente acercamiento de este Colegio </w:t>
            </w:r>
            <w:r w:rsidR="00742201" w:rsidRPr="00A94C4F">
              <w:rPr>
                <w:rFonts w:ascii="Arial" w:hAnsi="Arial" w:cs="Arial"/>
              </w:rPr>
              <w:t xml:space="preserve">de Abogados a la comunidad toda, poniendo al servicio </w:t>
            </w:r>
            <w:r w:rsidR="00C13503" w:rsidRPr="00A94C4F">
              <w:rPr>
                <w:rFonts w:ascii="Arial" w:hAnsi="Arial" w:cs="Arial"/>
              </w:rPr>
              <w:t xml:space="preserve">de la población </w:t>
            </w:r>
            <w:r w:rsidR="00742201" w:rsidRPr="00A94C4F">
              <w:rPr>
                <w:rFonts w:ascii="Arial" w:hAnsi="Arial" w:cs="Arial"/>
              </w:rPr>
              <w:t xml:space="preserve">sus recursos humanos (empleados y abogados), </w:t>
            </w:r>
            <w:r w:rsidR="00822B90">
              <w:rPr>
                <w:rFonts w:ascii="Arial" w:hAnsi="Arial" w:cs="Arial"/>
              </w:rPr>
              <w:t xml:space="preserve">económicos y tecnológicos, y propiciando el acceso de las personas en situación de vulnerabilidad a </w:t>
            </w:r>
            <w:r w:rsidR="00742201" w:rsidRPr="00A94C4F">
              <w:rPr>
                <w:rFonts w:ascii="Arial" w:hAnsi="Arial" w:cs="Arial"/>
              </w:rPr>
              <w:t xml:space="preserve">la </w:t>
            </w:r>
            <w:r w:rsidR="00822B90">
              <w:rPr>
                <w:rFonts w:ascii="Arial" w:hAnsi="Arial" w:cs="Arial"/>
              </w:rPr>
              <w:t>defensa de sus derechos</w:t>
            </w:r>
            <w:r w:rsidR="00742201" w:rsidRPr="00A94C4F">
              <w:rPr>
                <w:rFonts w:ascii="Arial" w:hAnsi="Arial" w:cs="Arial"/>
              </w:rPr>
              <w:t>. El Consultorio atiende alrededor de 2</w:t>
            </w:r>
            <w:r w:rsidR="00822B90">
              <w:rPr>
                <w:rFonts w:ascii="Arial" w:hAnsi="Arial" w:cs="Arial"/>
              </w:rPr>
              <w:t>.</w:t>
            </w:r>
            <w:r w:rsidR="00742201" w:rsidRPr="00A94C4F">
              <w:rPr>
                <w:rFonts w:ascii="Arial" w:hAnsi="Arial" w:cs="Arial"/>
              </w:rPr>
              <w:t>000 consultas anuales, lo que supone que a lo largo de su historia ha atendido más de 100</w:t>
            </w:r>
            <w:r w:rsidR="00822B90">
              <w:rPr>
                <w:rFonts w:ascii="Arial" w:hAnsi="Arial" w:cs="Arial"/>
              </w:rPr>
              <w:t>.</w:t>
            </w:r>
            <w:r w:rsidR="00742201" w:rsidRPr="00A94C4F">
              <w:rPr>
                <w:rFonts w:ascii="Arial" w:hAnsi="Arial" w:cs="Arial"/>
              </w:rPr>
              <w:t>000 co</w:t>
            </w:r>
            <w:r w:rsidR="00C13503" w:rsidRPr="00A94C4F">
              <w:rPr>
                <w:rFonts w:ascii="Arial" w:hAnsi="Arial" w:cs="Arial"/>
              </w:rPr>
              <w:t>nsultas, signo inmarcesible d</w:t>
            </w:r>
            <w:r w:rsidR="00742201" w:rsidRPr="00A94C4F">
              <w:rPr>
                <w:rFonts w:ascii="Arial" w:hAnsi="Arial" w:cs="Arial"/>
              </w:rPr>
              <w:t>el hondo cumplimiento de su misión</w:t>
            </w:r>
            <w:r w:rsidR="00D9140B" w:rsidRPr="00A94C4F">
              <w:rPr>
                <w:rFonts w:ascii="Arial" w:hAnsi="Arial" w:cs="Arial"/>
              </w:rPr>
              <w:t xml:space="preserve"> de allegar el derecho a la gente</w:t>
            </w:r>
            <w:r w:rsidR="00742201" w:rsidRPr="00A94C4F">
              <w:rPr>
                <w:rFonts w:ascii="Arial" w:hAnsi="Arial" w:cs="Arial"/>
              </w:rPr>
              <w:t>.</w:t>
            </w:r>
          </w:p>
          <w:p w:rsidR="00DC1773" w:rsidRPr="001C344C" w:rsidRDefault="005253A6" w:rsidP="00742201">
            <w:pPr>
              <w:spacing w:line="276" w:lineRule="auto"/>
              <w:jc w:val="both"/>
              <w:rPr>
                <w:rFonts w:ascii="Arial" w:hAnsi="Arial" w:cs="Arial"/>
              </w:rPr>
            </w:pPr>
            <w:r w:rsidRPr="00DB4D4A">
              <w:rPr>
                <w:rFonts w:ascii="Times New Roman" w:hAnsi="Times New Roman" w:cs="Times New Roman"/>
                <w:sz w:val="24"/>
                <w:szCs w:val="24"/>
              </w:rPr>
              <w:t xml:space="preserve"> </w:t>
            </w:r>
          </w:p>
          <w:p w:rsidR="001C344C" w:rsidRPr="00D547D8" w:rsidRDefault="001C344C" w:rsidP="00D167A6">
            <w:pPr>
              <w:rPr>
                <w:rFonts w:ascii="Arial" w:hAnsi="Arial" w:cs="Arial"/>
                <w:b/>
              </w:rPr>
            </w:pPr>
            <w:r w:rsidRPr="00D547D8">
              <w:rPr>
                <w:rFonts w:ascii="Arial" w:hAnsi="Arial" w:cs="Arial"/>
                <w:b/>
              </w:rPr>
              <w:t>b. Historia de la organización (Explicar brevemente los antecedentes del colegio, asociación de abogados u ONG relacionadas con esta convocatoria (150 palabras):</w:t>
            </w:r>
          </w:p>
          <w:p w:rsidR="00A6621E" w:rsidRPr="00A94C4F" w:rsidRDefault="00A6621E" w:rsidP="00A6621E">
            <w:pPr>
              <w:spacing w:line="276" w:lineRule="auto"/>
              <w:jc w:val="both"/>
              <w:rPr>
                <w:rFonts w:ascii="Arial" w:hAnsi="Arial" w:cs="Arial"/>
                <w:shd w:val="clear" w:color="auto" w:fill="FFFFFF"/>
              </w:rPr>
            </w:pPr>
            <w:r w:rsidRPr="00A94C4F">
              <w:rPr>
                <w:rFonts w:ascii="Arial" w:hAnsi="Arial" w:cs="Arial"/>
              </w:rPr>
              <w:t>El Colegio de Abogados del Departamento</w:t>
            </w:r>
            <w:r w:rsidR="00D9140B" w:rsidRPr="00A94C4F">
              <w:rPr>
                <w:rFonts w:ascii="Arial" w:hAnsi="Arial" w:cs="Arial"/>
              </w:rPr>
              <w:t xml:space="preserve"> Judicial de Mercedes transita este año</w:t>
            </w:r>
            <w:r w:rsidRPr="00A94C4F">
              <w:rPr>
                <w:rFonts w:ascii="Arial" w:hAnsi="Arial" w:cs="Arial"/>
              </w:rPr>
              <w:t xml:space="preserve"> su 101° aniversario, </w:t>
            </w:r>
            <w:r w:rsidR="00822B90">
              <w:rPr>
                <w:rFonts w:ascii="Arial" w:hAnsi="Arial" w:cs="Arial"/>
              </w:rPr>
              <w:t>ya que fue</w:t>
            </w:r>
            <w:r w:rsidR="00D9140B" w:rsidRPr="00A94C4F">
              <w:rPr>
                <w:rFonts w:ascii="Arial" w:hAnsi="Arial" w:cs="Arial"/>
              </w:rPr>
              <w:t xml:space="preserve"> constituido el 23 de junio de 1916, </w:t>
            </w:r>
            <w:r w:rsidRPr="00A94C4F">
              <w:rPr>
                <w:rFonts w:ascii="Arial" w:hAnsi="Arial" w:cs="Arial"/>
              </w:rPr>
              <w:t xml:space="preserve">históricamente ocupándose de </w:t>
            </w:r>
            <w:r w:rsidRPr="00A94C4F">
              <w:rPr>
                <w:rFonts w:ascii="Arial" w:hAnsi="Arial" w:cs="Arial"/>
                <w:shd w:val="clear" w:color="auto" w:fill="FFFFFF"/>
              </w:rPr>
              <w:t xml:space="preserve">aquellos asuntos referentes </w:t>
            </w:r>
            <w:proofErr w:type="gramStart"/>
            <w:r w:rsidRPr="00A94C4F">
              <w:rPr>
                <w:rFonts w:ascii="Arial" w:hAnsi="Arial" w:cs="Arial"/>
                <w:shd w:val="clear" w:color="auto" w:fill="FFFFFF"/>
              </w:rPr>
              <w:t>al  ejercicio</w:t>
            </w:r>
            <w:proofErr w:type="gramEnd"/>
            <w:r w:rsidRPr="00A94C4F">
              <w:rPr>
                <w:rFonts w:ascii="Arial" w:hAnsi="Arial" w:cs="Arial"/>
                <w:shd w:val="clear" w:color="auto" w:fill="FFFFFF"/>
              </w:rPr>
              <w:t xml:space="preserve"> profesional</w:t>
            </w:r>
            <w:r w:rsidR="00822B90">
              <w:rPr>
                <w:rFonts w:ascii="Arial" w:hAnsi="Arial" w:cs="Arial"/>
                <w:shd w:val="clear" w:color="auto" w:fill="FFFFFF"/>
              </w:rPr>
              <w:t>, pero también teniendo una honda inserción en la comunidad. Pese a ser un Colegio centenario c</w:t>
            </w:r>
            <w:r w:rsidRPr="00A94C4F">
              <w:rPr>
                <w:rFonts w:ascii="Arial" w:hAnsi="Arial" w:cs="Arial"/>
                <w:shd w:val="clear" w:color="auto" w:fill="FFFFFF"/>
              </w:rPr>
              <w:t xml:space="preserve">onstantemente </w:t>
            </w:r>
            <w:r w:rsidR="00822B90">
              <w:rPr>
                <w:rFonts w:ascii="Arial" w:hAnsi="Arial" w:cs="Arial"/>
                <w:shd w:val="clear" w:color="auto" w:fill="FFFFFF"/>
              </w:rPr>
              <w:t>procura la mejor continua</w:t>
            </w:r>
            <w:r w:rsidRPr="00A94C4F">
              <w:rPr>
                <w:rFonts w:ascii="Arial" w:hAnsi="Arial" w:cs="Arial"/>
                <w:shd w:val="clear" w:color="auto" w:fill="FFFFFF"/>
              </w:rPr>
              <w:t xml:space="preserve">, siempre en miras del bien común y la solidaridad. </w:t>
            </w:r>
            <w:r w:rsidR="001D2FB3" w:rsidRPr="00A94C4F">
              <w:rPr>
                <w:rFonts w:ascii="Arial" w:hAnsi="Arial" w:cs="Arial"/>
                <w:shd w:val="clear" w:color="auto" w:fill="FFFFFF"/>
              </w:rPr>
              <w:t>Este año ha certificado bajo Normas ISO9001/2008.</w:t>
            </w:r>
          </w:p>
          <w:p w:rsidR="00A6621E" w:rsidRPr="00A94C4F" w:rsidRDefault="00822B90" w:rsidP="00A6621E">
            <w:pPr>
              <w:spacing w:line="276" w:lineRule="auto"/>
              <w:jc w:val="both"/>
              <w:rPr>
                <w:rFonts w:ascii="Arial" w:hAnsi="Arial" w:cs="Arial"/>
                <w:shd w:val="clear" w:color="auto" w:fill="FFFFFF"/>
              </w:rPr>
            </w:pPr>
            <w:r>
              <w:rPr>
                <w:rFonts w:ascii="Arial" w:hAnsi="Arial" w:cs="Arial"/>
                <w:shd w:val="clear" w:color="auto" w:fill="FFFFFF"/>
              </w:rPr>
              <w:t>En íntima relación con la convocatoria f</w:t>
            </w:r>
            <w:r w:rsidR="00A6621E" w:rsidRPr="00A94C4F">
              <w:rPr>
                <w:rFonts w:ascii="Arial" w:hAnsi="Arial" w:cs="Arial"/>
              </w:rPr>
              <w:t>unciona</w:t>
            </w:r>
            <w:r w:rsidR="001D2FB3" w:rsidRPr="00A94C4F">
              <w:rPr>
                <w:rFonts w:ascii="Arial" w:hAnsi="Arial" w:cs="Arial"/>
              </w:rPr>
              <w:t xml:space="preserve"> en el Colegio</w:t>
            </w:r>
            <w:r w:rsidR="00A6621E" w:rsidRPr="00A94C4F">
              <w:rPr>
                <w:rFonts w:ascii="Arial" w:hAnsi="Arial" w:cs="Arial"/>
              </w:rPr>
              <w:t xml:space="preserve"> el Consultorio Jurídico Gratuito </w:t>
            </w:r>
            <w:r>
              <w:rPr>
                <w:rFonts w:ascii="Arial" w:hAnsi="Arial" w:cs="Arial"/>
              </w:rPr>
              <w:t xml:space="preserve">y Asistencia Jurídica para Pobres, </w:t>
            </w:r>
            <w:r w:rsidR="00A6621E" w:rsidRPr="00A94C4F">
              <w:rPr>
                <w:rFonts w:ascii="Arial" w:hAnsi="Arial" w:cs="Arial"/>
              </w:rPr>
              <w:t xml:space="preserve">a través de </w:t>
            </w:r>
            <w:r w:rsidR="00A72F07" w:rsidRPr="00A94C4F">
              <w:rPr>
                <w:rFonts w:ascii="Arial" w:hAnsi="Arial" w:cs="Arial"/>
              </w:rPr>
              <w:t xml:space="preserve">una Dirección y de </w:t>
            </w:r>
            <w:r w:rsidR="00A6621E" w:rsidRPr="00A94C4F">
              <w:rPr>
                <w:rFonts w:ascii="Arial" w:hAnsi="Arial" w:cs="Arial"/>
              </w:rPr>
              <w:t xml:space="preserve">los </w:t>
            </w:r>
            <w:r w:rsidR="00F667E4">
              <w:rPr>
                <w:rFonts w:ascii="Arial" w:hAnsi="Arial" w:cs="Arial"/>
              </w:rPr>
              <w:t xml:space="preserve">abogados y abogadas </w:t>
            </w:r>
            <w:r w:rsidR="00A6621E" w:rsidRPr="00A94C4F">
              <w:rPr>
                <w:rFonts w:ascii="Arial" w:hAnsi="Arial" w:cs="Arial"/>
              </w:rPr>
              <w:t>matriculados que se encuentren en ejercicio activo de la</w:t>
            </w:r>
            <w:r w:rsidR="00A72F07" w:rsidRPr="00A94C4F">
              <w:rPr>
                <w:rFonts w:ascii="Arial" w:hAnsi="Arial" w:cs="Arial"/>
              </w:rPr>
              <w:t xml:space="preserve"> profesión, todo </w:t>
            </w:r>
            <w:r w:rsidR="00D9140B" w:rsidRPr="00A94C4F">
              <w:rPr>
                <w:rFonts w:ascii="Arial" w:hAnsi="Arial" w:cs="Arial"/>
              </w:rPr>
              <w:t>en cumplimiento de</w:t>
            </w:r>
            <w:r w:rsidR="00A6621E" w:rsidRPr="00A94C4F">
              <w:rPr>
                <w:rFonts w:ascii="Arial" w:hAnsi="Arial" w:cs="Arial"/>
              </w:rPr>
              <w:t xml:space="preserve"> </w:t>
            </w:r>
            <w:r w:rsidR="00A6621E" w:rsidRPr="00A94C4F">
              <w:rPr>
                <w:rFonts w:ascii="Arial" w:hAnsi="Arial" w:cs="Arial"/>
                <w:shd w:val="clear" w:color="auto" w:fill="FFFFFF"/>
              </w:rPr>
              <w:t>la  Ley 5177</w:t>
            </w:r>
            <w:r w:rsidR="00BE5079">
              <w:rPr>
                <w:rFonts w:ascii="Arial" w:hAnsi="Arial" w:cs="Arial"/>
                <w:shd w:val="clear" w:color="auto" w:fill="FFFFFF"/>
              </w:rPr>
              <w:t xml:space="preserve"> (art. 22 y 23) que obliga la atención de los pobres como carga pública</w:t>
            </w:r>
            <w:r w:rsidR="00A6621E" w:rsidRPr="00A94C4F">
              <w:rPr>
                <w:rFonts w:ascii="Arial" w:hAnsi="Arial" w:cs="Arial"/>
                <w:shd w:val="clear" w:color="auto" w:fill="FFFFFF"/>
              </w:rPr>
              <w:t xml:space="preserve">, </w:t>
            </w:r>
            <w:r w:rsidR="00D9140B" w:rsidRPr="00A94C4F">
              <w:rPr>
                <w:rFonts w:ascii="Arial" w:hAnsi="Arial" w:cs="Arial"/>
                <w:shd w:val="clear" w:color="auto" w:fill="FFFFFF"/>
              </w:rPr>
              <w:t xml:space="preserve">pero más aún en cumplimiento del deber moral de ayuda al careciente de recursos, máxime cuando de la defensa de sus derechos se trata, </w:t>
            </w:r>
            <w:r w:rsidR="00A6621E" w:rsidRPr="00A94C4F">
              <w:rPr>
                <w:rFonts w:ascii="Arial" w:hAnsi="Arial" w:cs="Arial"/>
                <w:shd w:val="clear" w:color="auto" w:fill="FFFFFF"/>
              </w:rPr>
              <w:t>brinda</w:t>
            </w:r>
            <w:r w:rsidR="00D9140B" w:rsidRPr="00A94C4F">
              <w:rPr>
                <w:rFonts w:ascii="Arial" w:hAnsi="Arial" w:cs="Arial"/>
                <w:shd w:val="clear" w:color="auto" w:fill="FFFFFF"/>
              </w:rPr>
              <w:t>ndo</w:t>
            </w:r>
            <w:r w:rsidR="00A6621E" w:rsidRPr="00A94C4F">
              <w:rPr>
                <w:rFonts w:ascii="Arial" w:hAnsi="Arial" w:cs="Arial"/>
                <w:shd w:val="clear" w:color="auto" w:fill="FFFFFF"/>
              </w:rPr>
              <w:t xml:space="preserve"> </w:t>
            </w:r>
            <w:r w:rsidR="00D9140B" w:rsidRPr="00A94C4F">
              <w:rPr>
                <w:rFonts w:ascii="Arial" w:hAnsi="Arial" w:cs="Arial"/>
                <w:shd w:val="clear" w:color="auto" w:fill="FFFFFF"/>
              </w:rPr>
              <w:t xml:space="preserve">consultoría y </w:t>
            </w:r>
            <w:r w:rsidR="00A6621E" w:rsidRPr="00A94C4F">
              <w:rPr>
                <w:rFonts w:ascii="Arial" w:hAnsi="Arial" w:cs="Arial"/>
                <w:shd w:val="clear" w:color="auto" w:fill="FFFFFF"/>
              </w:rPr>
              <w:t>asistencia jurídica a toda persona carente de recursos que vea imposibilitado el ac</w:t>
            </w:r>
            <w:r w:rsidR="00D9140B" w:rsidRPr="00A94C4F">
              <w:rPr>
                <w:rFonts w:ascii="Arial" w:hAnsi="Arial" w:cs="Arial"/>
                <w:shd w:val="clear" w:color="auto" w:fill="FFFFFF"/>
              </w:rPr>
              <w:t>ceso a la justicia por</w:t>
            </w:r>
            <w:r w:rsidR="00A6621E" w:rsidRPr="00A94C4F">
              <w:rPr>
                <w:rFonts w:ascii="Arial" w:hAnsi="Arial" w:cs="Arial"/>
                <w:shd w:val="clear" w:color="auto" w:fill="FFFFFF"/>
              </w:rPr>
              <w:t xml:space="preserve"> la </w:t>
            </w:r>
            <w:r w:rsidR="00F667E4">
              <w:rPr>
                <w:rFonts w:ascii="Arial" w:hAnsi="Arial" w:cs="Arial"/>
                <w:shd w:val="clear" w:color="auto" w:fill="FFFFFF"/>
              </w:rPr>
              <w:t>dificultad económica</w:t>
            </w:r>
            <w:r w:rsidR="00D9140B" w:rsidRPr="00A94C4F">
              <w:rPr>
                <w:rFonts w:ascii="Arial" w:hAnsi="Arial" w:cs="Arial"/>
                <w:shd w:val="clear" w:color="auto" w:fill="FFFFFF"/>
              </w:rPr>
              <w:t xml:space="preserve"> de </w:t>
            </w:r>
            <w:r w:rsidR="00A6621E" w:rsidRPr="00A94C4F">
              <w:rPr>
                <w:rFonts w:ascii="Arial" w:hAnsi="Arial" w:cs="Arial"/>
                <w:shd w:val="clear" w:color="auto" w:fill="FFFFFF"/>
              </w:rPr>
              <w:t>contratación de un abogado particular.</w:t>
            </w:r>
          </w:p>
          <w:p w:rsidR="00A6621E" w:rsidRDefault="00A6621E" w:rsidP="00A6621E">
            <w:pPr>
              <w:spacing w:line="276" w:lineRule="auto"/>
              <w:jc w:val="both"/>
              <w:rPr>
                <w:rFonts w:ascii="Arial" w:hAnsi="Arial" w:cs="Arial"/>
                <w:shd w:val="clear" w:color="auto" w:fill="FFFFFF"/>
              </w:rPr>
            </w:pPr>
            <w:r w:rsidRPr="00A94C4F">
              <w:rPr>
                <w:rFonts w:ascii="Arial" w:hAnsi="Arial" w:cs="Arial"/>
                <w:shd w:val="clear" w:color="auto" w:fill="FFFFFF"/>
              </w:rPr>
              <w:t>Antiguamente dicha a</w:t>
            </w:r>
            <w:r w:rsidR="00D9140B" w:rsidRPr="00A94C4F">
              <w:rPr>
                <w:rFonts w:ascii="Arial" w:hAnsi="Arial" w:cs="Arial"/>
                <w:shd w:val="clear" w:color="auto" w:fill="FFFFFF"/>
              </w:rPr>
              <w:t>tención se brindaba solo en la Sede C</w:t>
            </w:r>
            <w:r w:rsidRPr="00A94C4F">
              <w:rPr>
                <w:rFonts w:ascii="Arial" w:hAnsi="Arial" w:cs="Arial"/>
                <w:shd w:val="clear" w:color="auto" w:fill="FFFFFF"/>
              </w:rPr>
              <w:t>entral del Colegio,</w:t>
            </w:r>
            <w:r w:rsidR="00D9140B" w:rsidRPr="00A94C4F">
              <w:rPr>
                <w:rFonts w:ascii="Arial" w:hAnsi="Arial" w:cs="Arial"/>
                <w:shd w:val="clear" w:color="auto" w:fill="FFFFFF"/>
              </w:rPr>
              <w:t xml:space="preserve"> en la ciudad de Mercedes, </w:t>
            </w:r>
            <w:r w:rsidRPr="00A94C4F">
              <w:rPr>
                <w:rFonts w:ascii="Arial" w:hAnsi="Arial" w:cs="Arial"/>
                <w:shd w:val="clear" w:color="auto" w:fill="FFFFFF"/>
              </w:rPr>
              <w:t xml:space="preserve"> pero con el tiempo y la imperiosa necesidad de participar en una forma más activa dentro de la comunidad, se fue allanando el camino para que</w:t>
            </w:r>
            <w:r w:rsidR="00D9140B" w:rsidRPr="00A94C4F">
              <w:rPr>
                <w:rFonts w:ascii="Arial" w:hAnsi="Arial" w:cs="Arial"/>
                <w:shd w:val="clear" w:color="auto" w:fill="FFFFFF"/>
              </w:rPr>
              <w:t xml:space="preserve"> este Colegio de Abogados se </w:t>
            </w:r>
            <w:r w:rsidRPr="00A94C4F">
              <w:rPr>
                <w:rFonts w:ascii="Arial" w:hAnsi="Arial" w:cs="Arial"/>
                <w:shd w:val="clear" w:color="auto" w:fill="FFFFFF"/>
              </w:rPr>
              <w:t>descen</w:t>
            </w:r>
            <w:r w:rsidR="00D9140B" w:rsidRPr="00A94C4F">
              <w:rPr>
                <w:rFonts w:ascii="Arial" w:hAnsi="Arial" w:cs="Arial"/>
                <w:shd w:val="clear" w:color="auto" w:fill="FFFFFF"/>
              </w:rPr>
              <w:t>tralizara</w:t>
            </w:r>
            <w:r w:rsidRPr="00A94C4F">
              <w:rPr>
                <w:rFonts w:ascii="Arial" w:hAnsi="Arial" w:cs="Arial"/>
                <w:shd w:val="clear" w:color="auto" w:fill="FFFFFF"/>
              </w:rPr>
              <w:t xml:space="preserve"> y llegar</w:t>
            </w:r>
            <w:r w:rsidR="00D9140B" w:rsidRPr="00A94C4F">
              <w:rPr>
                <w:rFonts w:ascii="Arial" w:hAnsi="Arial" w:cs="Arial"/>
                <w:shd w:val="clear" w:color="auto" w:fill="FFFFFF"/>
              </w:rPr>
              <w:t>a</w:t>
            </w:r>
            <w:r w:rsidR="00F667E4">
              <w:rPr>
                <w:rFonts w:ascii="Arial" w:hAnsi="Arial" w:cs="Arial"/>
                <w:shd w:val="clear" w:color="auto" w:fill="FFFFFF"/>
              </w:rPr>
              <w:t xml:space="preserve"> a casi todas las</w:t>
            </w:r>
            <w:r w:rsidR="007306C5" w:rsidRPr="00A94C4F">
              <w:rPr>
                <w:rFonts w:ascii="Arial" w:hAnsi="Arial" w:cs="Arial"/>
                <w:shd w:val="clear" w:color="auto" w:fill="FFFFFF"/>
              </w:rPr>
              <w:t xml:space="preserve"> localidades del Departamento</w:t>
            </w:r>
            <w:r w:rsidR="00F667E4">
              <w:rPr>
                <w:rFonts w:ascii="Arial" w:hAnsi="Arial" w:cs="Arial"/>
                <w:shd w:val="clear" w:color="auto" w:fill="FFFFFF"/>
              </w:rPr>
              <w:t>, siendo objetivo inmediato completar dicha descentralización absoluta para 2018, según objetivos fijados bajo ISO9001/2008.</w:t>
            </w:r>
          </w:p>
          <w:p w:rsidR="009D0C92" w:rsidRPr="00A94C4F" w:rsidRDefault="009D0C92" w:rsidP="00A6621E">
            <w:pPr>
              <w:spacing w:line="276" w:lineRule="auto"/>
              <w:jc w:val="both"/>
              <w:rPr>
                <w:rFonts w:ascii="Arial" w:hAnsi="Arial" w:cs="Arial"/>
                <w:shd w:val="clear" w:color="auto" w:fill="FFFFFF"/>
              </w:rPr>
            </w:pPr>
            <w:r>
              <w:rPr>
                <w:rFonts w:ascii="Arial" w:hAnsi="Arial" w:cs="Arial"/>
                <w:shd w:val="clear" w:color="auto" w:fill="FFFFFF"/>
              </w:rPr>
              <w:t>A lo largo de los 60 años del Consultorio se ha brindado Asesoramiento y Asistencia Jurídica en juicio a más de 100.000 personas, en íntima relación con lo que propone esta convocatoria.</w:t>
            </w:r>
          </w:p>
          <w:p w:rsidR="00A6621E" w:rsidRPr="001C344C" w:rsidRDefault="00A6621E" w:rsidP="00D167A6">
            <w:pPr>
              <w:rPr>
                <w:rFonts w:ascii="Arial" w:hAnsi="Arial" w:cs="Arial"/>
              </w:rPr>
            </w:pPr>
          </w:p>
          <w:p w:rsidR="001C344C" w:rsidRPr="001C344C" w:rsidRDefault="001C344C" w:rsidP="00D167A6">
            <w:pPr>
              <w:rPr>
                <w:rFonts w:ascii="Arial" w:hAnsi="Arial" w:cs="Arial"/>
              </w:rPr>
            </w:pPr>
          </w:p>
        </w:tc>
      </w:tr>
      <w:tr w:rsidR="001C344C" w:rsidRPr="001C344C" w:rsidTr="00D167A6">
        <w:tc>
          <w:tcPr>
            <w:tcW w:w="8978" w:type="dxa"/>
            <w:tcBorders>
              <w:top w:val="single" w:sz="4" w:space="0" w:color="auto"/>
              <w:left w:val="single" w:sz="4" w:space="0" w:color="auto"/>
              <w:bottom w:val="single" w:sz="4" w:space="0" w:color="auto"/>
              <w:right w:val="single" w:sz="4" w:space="0" w:color="auto"/>
            </w:tcBorders>
          </w:tcPr>
          <w:p w:rsidR="001C344C" w:rsidRPr="00D547D8" w:rsidRDefault="001C344C" w:rsidP="00D167A6">
            <w:pPr>
              <w:rPr>
                <w:rFonts w:ascii="Arial" w:hAnsi="Arial" w:cs="Arial"/>
                <w:b/>
                <w:i/>
              </w:rPr>
            </w:pPr>
            <w:r w:rsidRPr="00D547D8">
              <w:rPr>
                <w:rFonts w:ascii="Arial" w:hAnsi="Arial" w:cs="Arial"/>
                <w:b/>
                <w:i/>
              </w:rPr>
              <w:t>2. Descripción del proyecto, actividades y cronograma:</w:t>
            </w:r>
          </w:p>
          <w:p w:rsidR="001C344C" w:rsidRPr="00D547D8" w:rsidRDefault="001C344C" w:rsidP="00D167A6">
            <w:pPr>
              <w:rPr>
                <w:rFonts w:ascii="Arial" w:hAnsi="Arial" w:cs="Arial"/>
                <w:b/>
              </w:rPr>
            </w:pPr>
            <w:r w:rsidRPr="00D547D8">
              <w:rPr>
                <w:rFonts w:ascii="Arial" w:hAnsi="Arial" w:cs="Arial"/>
                <w:b/>
              </w:rPr>
              <w:t xml:space="preserve">a. Describir el proyecto y sus objetivos y cómo estos se vinculan a los problemas de acceso a la justicia en la región cercana a su jurisdicción (300 palabras): </w:t>
            </w:r>
          </w:p>
          <w:p w:rsidR="009B4F9A" w:rsidRDefault="009B4F9A" w:rsidP="009B4F9A">
            <w:pPr>
              <w:spacing w:line="276" w:lineRule="auto"/>
              <w:jc w:val="both"/>
              <w:rPr>
                <w:rFonts w:ascii="Arial" w:hAnsi="Arial" w:cs="Arial"/>
              </w:rPr>
            </w:pPr>
            <w:r w:rsidRPr="00A94C4F">
              <w:rPr>
                <w:rFonts w:ascii="Arial" w:hAnsi="Arial" w:cs="Arial"/>
                <w:shd w:val="clear" w:color="auto" w:fill="FFFFFF"/>
              </w:rPr>
              <w:t>Actualmente los Centros de Acceso a la Justicia brindan una invaluable atención legal primaria a la comunidad, orientando, asesorando y acompañando a quienes se acercan por diferen</w:t>
            </w:r>
            <w:r>
              <w:rPr>
                <w:rFonts w:ascii="Arial" w:hAnsi="Arial" w:cs="Arial"/>
                <w:shd w:val="clear" w:color="auto" w:fill="FFFFFF"/>
              </w:rPr>
              <w:t xml:space="preserve">tes tipos de demandas sociales. </w:t>
            </w:r>
            <w:r w:rsidRPr="00A94C4F">
              <w:rPr>
                <w:rFonts w:ascii="Arial" w:hAnsi="Arial" w:cs="Arial"/>
                <w:shd w:val="clear" w:color="auto" w:fill="FFFFFF"/>
              </w:rPr>
              <w:t xml:space="preserve">Pero </w:t>
            </w:r>
            <w:r>
              <w:rPr>
                <w:rFonts w:ascii="Arial" w:hAnsi="Arial" w:cs="Arial"/>
                <w:shd w:val="clear" w:color="auto" w:fill="FFFFFF"/>
              </w:rPr>
              <w:t xml:space="preserve">hemos notado que </w:t>
            </w:r>
            <w:r w:rsidRPr="00A94C4F">
              <w:rPr>
                <w:rFonts w:ascii="Arial" w:hAnsi="Arial" w:cs="Arial"/>
                <w:shd w:val="clear" w:color="auto" w:fill="FFFFFF"/>
              </w:rPr>
              <w:t xml:space="preserve">no cuentan </w:t>
            </w:r>
            <w:r>
              <w:rPr>
                <w:rFonts w:ascii="Arial" w:hAnsi="Arial" w:cs="Arial"/>
                <w:shd w:val="clear" w:color="auto" w:fill="FFFFFF"/>
              </w:rPr>
              <w:t>con la dispersión geográfica necesaria para llegar de manera rápida a toda la población departamental</w:t>
            </w:r>
            <w:r w:rsidR="00C31065">
              <w:rPr>
                <w:rFonts w:ascii="Arial" w:hAnsi="Arial" w:cs="Arial"/>
                <w:shd w:val="clear" w:color="auto" w:fill="FFFFFF"/>
              </w:rPr>
              <w:t xml:space="preserve"> y ello crea un problema en el acceso a la justicia para poblaciones que a veces distan más de 100 kilómetros del CAJ más cercano</w:t>
            </w:r>
            <w:r>
              <w:rPr>
                <w:rFonts w:ascii="Arial" w:hAnsi="Arial" w:cs="Arial"/>
                <w:shd w:val="clear" w:color="auto" w:fill="FFFFFF"/>
              </w:rPr>
              <w:t xml:space="preserve">. El Consultorio del Colegio cubriría con creces esa falencia actual, </w:t>
            </w:r>
            <w:r w:rsidRPr="00A94C4F">
              <w:rPr>
                <w:rFonts w:ascii="Arial" w:hAnsi="Arial" w:cs="Arial"/>
                <w:shd w:val="clear" w:color="auto" w:fill="FFFFFF"/>
              </w:rPr>
              <w:t>a</w:t>
            </w:r>
            <w:r>
              <w:rPr>
                <w:rFonts w:ascii="Arial" w:hAnsi="Arial" w:cs="Arial"/>
              </w:rPr>
              <w:t>sesorando</w:t>
            </w:r>
            <w:r w:rsidR="00C1650D">
              <w:rPr>
                <w:rFonts w:ascii="Arial" w:hAnsi="Arial" w:cs="Arial"/>
              </w:rPr>
              <w:t xml:space="preserve"> y asistiendo en la propia ciudad al</w:t>
            </w:r>
            <w:r>
              <w:rPr>
                <w:rFonts w:ascii="Arial" w:hAnsi="Arial" w:cs="Arial"/>
              </w:rPr>
              <w:t xml:space="preserve"> justiciable</w:t>
            </w:r>
            <w:r w:rsidR="00C1650D">
              <w:rPr>
                <w:rFonts w:ascii="Arial" w:hAnsi="Arial" w:cs="Arial"/>
              </w:rPr>
              <w:t xml:space="preserve"> que sea derivado</w:t>
            </w:r>
            <w:r w:rsidRPr="00A94C4F">
              <w:rPr>
                <w:rFonts w:ascii="Arial" w:hAnsi="Arial" w:cs="Arial"/>
              </w:rPr>
              <w:t xml:space="preserve"> de</w:t>
            </w:r>
            <w:r>
              <w:rPr>
                <w:rFonts w:ascii="Arial" w:hAnsi="Arial" w:cs="Arial"/>
              </w:rPr>
              <w:t>sde</w:t>
            </w:r>
            <w:r w:rsidRPr="00A94C4F">
              <w:rPr>
                <w:rFonts w:ascii="Arial" w:hAnsi="Arial" w:cs="Arial"/>
              </w:rPr>
              <w:t xml:space="preserve"> los</w:t>
            </w:r>
            <w:r>
              <w:rPr>
                <w:rFonts w:ascii="Arial" w:hAnsi="Arial" w:cs="Arial"/>
              </w:rPr>
              <w:t xml:space="preserve"> </w:t>
            </w:r>
            <w:proofErr w:type="spellStart"/>
            <w:r>
              <w:rPr>
                <w:rFonts w:ascii="Arial" w:hAnsi="Arial" w:cs="Arial"/>
              </w:rPr>
              <w:t>CAJ</w:t>
            </w:r>
            <w:r w:rsidR="00C1650D">
              <w:rPr>
                <w:rFonts w:ascii="Arial" w:hAnsi="Arial" w:cs="Arial"/>
              </w:rPr>
              <w:t>s</w:t>
            </w:r>
            <w:proofErr w:type="spellEnd"/>
            <w:r w:rsidR="00C1650D">
              <w:rPr>
                <w:rFonts w:ascii="Arial" w:hAnsi="Arial" w:cs="Arial"/>
              </w:rPr>
              <w:t xml:space="preserve"> o desde la central del Ministerio</w:t>
            </w:r>
            <w:r w:rsidR="00415464">
              <w:rPr>
                <w:rFonts w:ascii="Arial" w:hAnsi="Arial" w:cs="Arial"/>
              </w:rPr>
              <w:t xml:space="preserve">, </w:t>
            </w:r>
            <w:proofErr w:type="spellStart"/>
            <w:r w:rsidR="00415464">
              <w:rPr>
                <w:rFonts w:ascii="Arial" w:hAnsi="Arial" w:cs="Arial"/>
              </w:rPr>
              <w:t>operativizá</w:t>
            </w:r>
            <w:r w:rsidR="00BF4AF1">
              <w:rPr>
                <w:rFonts w:ascii="Arial" w:hAnsi="Arial" w:cs="Arial"/>
              </w:rPr>
              <w:t>ndo</w:t>
            </w:r>
            <w:r w:rsidR="00B213B1">
              <w:rPr>
                <w:rFonts w:ascii="Arial" w:hAnsi="Arial" w:cs="Arial"/>
              </w:rPr>
              <w:t>se</w:t>
            </w:r>
            <w:proofErr w:type="spellEnd"/>
            <w:r w:rsidR="00B213B1">
              <w:rPr>
                <w:rFonts w:ascii="Arial" w:hAnsi="Arial" w:cs="Arial"/>
              </w:rPr>
              <w:t xml:space="preserve"> de esta manera </w:t>
            </w:r>
            <w:r w:rsidR="00BF4AF1">
              <w:rPr>
                <w:rFonts w:ascii="Arial" w:hAnsi="Arial" w:cs="Arial"/>
              </w:rPr>
              <w:t>las Reglas de Brasilia</w:t>
            </w:r>
            <w:r w:rsidR="00B213B1">
              <w:rPr>
                <w:rFonts w:ascii="Arial" w:hAnsi="Arial" w:cs="Arial"/>
              </w:rPr>
              <w:t>, pues como expresa su</w:t>
            </w:r>
            <w:r w:rsidR="00BF4AF1">
              <w:rPr>
                <w:rFonts w:ascii="Arial" w:hAnsi="Arial" w:cs="Arial"/>
              </w:rPr>
              <w:t xml:space="preserve"> Exposición de Motivos </w:t>
            </w:r>
            <w:r w:rsidR="00BF4AF1" w:rsidRPr="00BF4AF1">
              <w:rPr>
                <w:rFonts w:ascii="Arial" w:hAnsi="Arial" w:cs="Arial"/>
                <w:i/>
              </w:rPr>
              <w:t>“</w:t>
            </w:r>
            <w:r w:rsidR="00BF4AF1" w:rsidRPr="00BF4AF1">
              <w:rPr>
                <w:rFonts w:ascii="Arial" w:eastAsia="Times New Roman" w:hAnsi="Arial" w:cs="Arial"/>
                <w:i/>
                <w:lang w:val="es-419" w:eastAsia="es-419"/>
              </w:rPr>
              <w:t>Poca  utilidad  tiene  que  el  Estado  reconozca  formalmente  un  derecho  si  su  titular  no  puede  acceder  de  forma  efectiva  al  sistema de justicia para obtener la tutela de dicho derecho</w:t>
            </w:r>
            <w:r w:rsidR="00BF4AF1">
              <w:rPr>
                <w:rFonts w:ascii="Arial" w:eastAsia="Times New Roman" w:hAnsi="Arial" w:cs="Arial"/>
                <w:lang w:val="es-419" w:eastAsia="es-419"/>
              </w:rPr>
              <w:t>”.</w:t>
            </w:r>
          </w:p>
          <w:p w:rsidR="00A94C4F" w:rsidRPr="00BF4AF1" w:rsidRDefault="00C1650D" w:rsidP="00BF4AF1">
            <w:pPr>
              <w:shd w:val="clear" w:color="auto" w:fill="FFFFFF"/>
              <w:jc w:val="both"/>
              <w:rPr>
                <w:rFonts w:ascii="Arial" w:eastAsia="Times New Roman" w:hAnsi="Arial" w:cs="Arial"/>
                <w:i/>
                <w:lang w:val="es-419" w:eastAsia="es-419"/>
              </w:rPr>
            </w:pPr>
            <w:r>
              <w:rPr>
                <w:rFonts w:ascii="Arial" w:hAnsi="Arial" w:cs="Arial"/>
              </w:rPr>
              <w:t>Así, y c</w:t>
            </w:r>
            <w:r w:rsidR="00A94C4F">
              <w:rPr>
                <w:rFonts w:ascii="Arial" w:hAnsi="Arial" w:cs="Arial"/>
              </w:rPr>
              <w:t>omo se ex</w:t>
            </w:r>
            <w:r w:rsidR="003C5CB8">
              <w:rPr>
                <w:rFonts w:ascii="Arial" w:hAnsi="Arial" w:cs="Arial"/>
              </w:rPr>
              <w:t>presara en el resumen,</w:t>
            </w:r>
            <w:r w:rsidR="00A94C4F">
              <w:rPr>
                <w:rFonts w:ascii="Arial" w:hAnsi="Arial" w:cs="Arial"/>
              </w:rPr>
              <w:t xml:space="preserve"> </w:t>
            </w:r>
            <w:r w:rsidR="00A94C4F" w:rsidRPr="00A94C4F">
              <w:rPr>
                <w:rFonts w:ascii="Arial" w:hAnsi="Arial" w:cs="Arial"/>
              </w:rPr>
              <w:t>el pre</w:t>
            </w:r>
            <w:r w:rsidR="00C31065">
              <w:rPr>
                <w:rFonts w:ascii="Arial" w:hAnsi="Arial" w:cs="Arial"/>
              </w:rPr>
              <w:t xml:space="preserve">sente proyecto tiene como </w:t>
            </w:r>
            <w:r w:rsidR="00C31065" w:rsidRPr="00F140EC">
              <w:rPr>
                <w:rFonts w:ascii="Arial" w:hAnsi="Arial" w:cs="Arial"/>
                <w:b/>
              </w:rPr>
              <w:t>objetivo</w:t>
            </w:r>
            <w:r w:rsidR="00A94C4F" w:rsidRPr="00F140EC">
              <w:rPr>
                <w:rFonts w:ascii="Arial" w:hAnsi="Arial" w:cs="Arial"/>
                <w:b/>
              </w:rPr>
              <w:t xml:space="preserve"> principal</w:t>
            </w:r>
            <w:r w:rsidR="00A94C4F" w:rsidRPr="00A94C4F">
              <w:rPr>
                <w:rFonts w:ascii="Arial" w:hAnsi="Arial" w:cs="Arial"/>
              </w:rPr>
              <w:t xml:space="preserve"> poner a disposición de los </w:t>
            </w:r>
            <w:proofErr w:type="spellStart"/>
            <w:r w:rsidR="00A94C4F" w:rsidRPr="00A94C4F">
              <w:rPr>
                <w:rFonts w:ascii="Arial" w:hAnsi="Arial" w:cs="Arial"/>
              </w:rPr>
              <w:t>CAJ</w:t>
            </w:r>
            <w:r w:rsidR="004B5F3A">
              <w:rPr>
                <w:rFonts w:ascii="Arial" w:hAnsi="Arial" w:cs="Arial"/>
              </w:rPr>
              <w:t>s</w:t>
            </w:r>
            <w:proofErr w:type="spellEnd"/>
            <w:r w:rsidR="00A94C4F" w:rsidRPr="00A94C4F">
              <w:rPr>
                <w:rFonts w:ascii="Arial" w:hAnsi="Arial" w:cs="Arial"/>
              </w:rPr>
              <w:t xml:space="preserve"> que se encuentran dentro del Departamento Judicial de Mercedes o en derredor del mismo</w:t>
            </w:r>
            <w:r w:rsidR="003C5CB8">
              <w:rPr>
                <w:rFonts w:ascii="Arial" w:hAnsi="Arial" w:cs="Arial"/>
              </w:rPr>
              <w:t xml:space="preserve"> (Mercedes, Junín, Pergamino</w:t>
            </w:r>
            <w:r w:rsidR="009B4F9A">
              <w:rPr>
                <w:rFonts w:ascii="Arial" w:hAnsi="Arial" w:cs="Arial"/>
              </w:rPr>
              <w:t xml:space="preserve"> y aún de otros, o desde la central de atención telefónica del Ministerio</w:t>
            </w:r>
            <w:r w:rsidR="003C5CB8">
              <w:rPr>
                <w:rFonts w:ascii="Arial" w:hAnsi="Arial" w:cs="Arial"/>
              </w:rPr>
              <w:t>)</w:t>
            </w:r>
            <w:r w:rsidR="00A94C4F" w:rsidRPr="00A94C4F">
              <w:rPr>
                <w:rFonts w:ascii="Arial" w:hAnsi="Arial" w:cs="Arial"/>
              </w:rPr>
              <w:t xml:space="preserve">, </w:t>
            </w:r>
            <w:r w:rsidR="009B4F9A">
              <w:rPr>
                <w:rFonts w:ascii="Arial" w:hAnsi="Arial" w:cs="Arial"/>
              </w:rPr>
              <w:t xml:space="preserve">y </w:t>
            </w:r>
            <w:r w:rsidR="003C5CB8">
              <w:rPr>
                <w:rFonts w:ascii="Arial" w:hAnsi="Arial" w:cs="Arial"/>
              </w:rPr>
              <w:t xml:space="preserve">a lo largo y a lo ancho de todo el </w:t>
            </w:r>
            <w:r w:rsidR="00A94C4F" w:rsidRPr="00A94C4F">
              <w:rPr>
                <w:rFonts w:ascii="Arial" w:hAnsi="Arial" w:cs="Arial"/>
              </w:rPr>
              <w:t xml:space="preserve">Departamento Judicial, </w:t>
            </w:r>
            <w:r w:rsidR="003C5CB8" w:rsidRPr="00A94C4F">
              <w:rPr>
                <w:rFonts w:ascii="Arial" w:hAnsi="Arial" w:cs="Arial"/>
              </w:rPr>
              <w:t xml:space="preserve">la experimentada organización </w:t>
            </w:r>
            <w:r w:rsidR="00A94C4F" w:rsidRPr="00A94C4F">
              <w:rPr>
                <w:rFonts w:ascii="Arial" w:hAnsi="Arial" w:cs="Arial"/>
              </w:rPr>
              <w:t xml:space="preserve">del Consultorio Jurídico Gratuito del Colegio de Abogados del Departamento Judicial de Mercedes, </w:t>
            </w:r>
            <w:r w:rsidR="004B5F3A" w:rsidRPr="00DA3A53">
              <w:rPr>
                <w:rFonts w:ascii="Arial" w:hAnsi="Arial" w:cs="Arial"/>
              </w:rPr>
              <w:t xml:space="preserve">para que cooperando y articulando con los </w:t>
            </w:r>
            <w:proofErr w:type="spellStart"/>
            <w:r w:rsidR="004B5F3A" w:rsidRPr="00DA3A53">
              <w:rPr>
                <w:rFonts w:ascii="Arial" w:hAnsi="Arial" w:cs="Arial"/>
              </w:rPr>
              <w:t>CAJs</w:t>
            </w:r>
            <w:proofErr w:type="spellEnd"/>
            <w:r w:rsidR="004B5F3A" w:rsidRPr="00DA3A53">
              <w:rPr>
                <w:rFonts w:ascii="Arial" w:hAnsi="Arial" w:cs="Arial"/>
              </w:rPr>
              <w:t xml:space="preserve"> se realice la atención </w:t>
            </w:r>
            <w:r w:rsidR="009B4F9A">
              <w:rPr>
                <w:rFonts w:ascii="Arial" w:hAnsi="Arial" w:cs="Arial"/>
              </w:rPr>
              <w:t xml:space="preserve">personalizada </w:t>
            </w:r>
            <w:r w:rsidR="004B5F3A" w:rsidRPr="00DA3A53">
              <w:rPr>
                <w:rFonts w:ascii="Arial" w:hAnsi="Arial" w:cs="Arial"/>
              </w:rPr>
              <w:t>de las derivaciones a consultas jurídicas o eventuales j</w:t>
            </w:r>
            <w:r w:rsidR="009B4F9A">
              <w:rPr>
                <w:rFonts w:ascii="Arial" w:hAnsi="Arial" w:cs="Arial"/>
              </w:rPr>
              <w:t>uicios que efectúen dichos</w:t>
            </w:r>
            <w:r w:rsidR="004B5F3A" w:rsidRPr="00DA3A53">
              <w:rPr>
                <w:rFonts w:ascii="Arial" w:hAnsi="Arial" w:cs="Arial"/>
              </w:rPr>
              <w:t xml:space="preserve"> </w:t>
            </w:r>
            <w:proofErr w:type="spellStart"/>
            <w:r w:rsidR="004B5F3A" w:rsidRPr="00DA3A53">
              <w:rPr>
                <w:rFonts w:ascii="Arial" w:hAnsi="Arial" w:cs="Arial"/>
              </w:rPr>
              <w:t>CAJs</w:t>
            </w:r>
            <w:proofErr w:type="spellEnd"/>
            <w:r w:rsidR="009B4F9A">
              <w:rPr>
                <w:rFonts w:ascii="Arial" w:hAnsi="Arial" w:cs="Arial"/>
              </w:rPr>
              <w:t xml:space="preserve"> o central, de personas que residan en el Departamento Judicial de Mercedes. Esta atención o asistencia en juicio</w:t>
            </w:r>
            <w:r w:rsidR="004B5F3A" w:rsidRPr="00DA3A53">
              <w:rPr>
                <w:rFonts w:ascii="Arial" w:hAnsi="Arial" w:cs="Arial"/>
              </w:rPr>
              <w:t xml:space="preserve">, </w:t>
            </w:r>
            <w:r w:rsidR="009B4F9A">
              <w:rPr>
                <w:rFonts w:ascii="Arial" w:hAnsi="Arial" w:cs="Arial"/>
              </w:rPr>
              <w:t xml:space="preserve">se realizará </w:t>
            </w:r>
            <w:r w:rsidR="004B5F3A" w:rsidRPr="00DA3A53">
              <w:rPr>
                <w:rFonts w:ascii="Arial" w:hAnsi="Arial" w:cs="Arial"/>
              </w:rPr>
              <w:t>a través de la red descentralizada del Consultorio que llega a casi todas las ciudades del Departamento</w:t>
            </w:r>
            <w:r w:rsidR="009B4F9A">
              <w:rPr>
                <w:rFonts w:ascii="Arial" w:hAnsi="Arial" w:cs="Arial"/>
              </w:rPr>
              <w:t xml:space="preserve">. Y </w:t>
            </w:r>
            <w:r w:rsidR="004B5F3A">
              <w:rPr>
                <w:rFonts w:ascii="Arial" w:hAnsi="Arial" w:cs="Arial"/>
              </w:rPr>
              <w:t>se realizará</w:t>
            </w:r>
            <w:r w:rsidR="004B5F3A" w:rsidRPr="00DA3A53">
              <w:rPr>
                <w:rFonts w:ascii="Arial" w:hAnsi="Arial" w:cs="Arial"/>
              </w:rPr>
              <w:t xml:space="preserve"> con la participación en el asesoramiento, asistencia y patrocinio </w:t>
            </w:r>
            <w:r w:rsidR="005C7CA9">
              <w:rPr>
                <w:rFonts w:ascii="Arial" w:hAnsi="Arial" w:cs="Arial"/>
              </w:rPr>
              <w:t xml:space="preserve">(Regla </w:t>
            </w:r>
            <w:r w:rsidR="00811D40">
              <w:rPr>
                <w:rFonts w:ascii="Arial" w:hAnsi="Arial" w:cs="Arial"/>
              </w:rPr>
              <w:t xml:space="preserve">Capítulo I, </w:t>
            </w:r>
            <w:r w:rsidR="005C7CA9">
              <w:rPr>
                <w:rFonts w:ascii="Arial" w:hAnsi="Arial" w:cs="Arial"/>
              </w:rPr>
              <w:t xml:space="preserve">Sección 3, punto 24 c) de las Reglas de Brasilia) </w:t>
            </w:r>
            <w:r w:rsidR="004B5F3A" w:rsidRPr="00DA3A53">
              <w:rPr>
                <w:rFonts w:ascii="Arial" w:hAnsi="Arial" w:cs="Arial"/>
              </w:rPr>
              <w:t xml:space="preserve">de más de 1000 abogados </w:t>
            </w:r>
            <w:r w:rsidR="004B5F3A">
              <w:rPr>
                <w:rFonts w:ascii="Arial" w:hAnsi="Arial" w:cs="Arial"/>
              </w:rPr>
              <w:t xml:space="preserve">y abogadas </w:t>
            </w:r>
            <w:r w:rsidR="004B5F3A" w:rsidRPr="00DA3A53">
              <w:rPr>
                <w:rFonts w:ascii="Arial" w:hAnsi="Arial" w:cs="Arial"/>
              </w:rPr>
              <w:t xml:space="preserve">matriculados (que atienden en turnos rotativos), y bajo certificación de calidad del servicio según Normas </w:t>
            </w:r>
            <w:r w:rsidR="004B5F3A">
              <w:rPr>
                <w:rFonts w:ascii="Arial" w:hAnsi="Arial" w:cs="Arial"/>
              </w:rPr>
              <w:t>ISO900</w:t>
            </w:r>
            <w:r w:rsidR="009B4F9A">
              <w:rPr>
                <w:rFonts w:ascii="Arial" w:hAnsi="Arial" w:cs="Arial"/>
              </w:rPr>
              <w:t>1/2008</w:t>
            </w:r>
            <w:r w:rsidR="000E2778">
              <w:rPr>
                <w:rFonts w:ascii="Arial" w:hAnsi="Arial" w:cs="Arial"/>
              </w:rPr>
              <w:t xml:space="preserve"> (Conf. Regla Capítulo II, Sección 2, punto 30 de las Reglas de Brasilia)</w:t>
            </w:r>
            <w:r w:rsidR="00A94C4F" w:rsidRPr="00A94C4F">
              <w:rPr>
                <w:rFonts w:ascii="Arial" w:hAnsi="Arial" w:cs="Arial"/>
              </w:rPr>
              <w:t>. De esa manera el consultante (</w:t>
            </w:r>
            <w:proofErr w:type="spellStart"/>
            <w:r w:rsidR="00A94C4F" w:rsidRPr="00A94C4F">
              <w:rPr>
                <w:rFonts w:ascii="Arial" w:hAnsi="Arial" w:cs="Arial"/>
              </w:rPr>
              <w:t>aún</w:t>
            </w:r>
            <w:proofErr w:type="spellEnd"/>
            <w:r w:rsidR="00A94C4F" w:rsidRPr="00A94C4F">
              <w:rPr>
                <w:rFonts w:ascii="Arial" w:hAnsi="Arial" w:cs="Arial"/>
              </w:rPr>
              <w:t xml:space="preserve"> </w:t>
            </w:r>
            <w:r w:rsidR="009B4F9A">
              <w:rPr>
                <w:rFonts w:ascii="Arial" w:hAnsi="Arial" w:cs="Arial"/>
              </w:rPr>
              <w:t xml:space="preserve">cuando lo haga </w:t>
            </w:r>
            <w:r w:rsidR="00A94C4F" w:rsidRPr="00A94C4F">
              <w:rPr>
                <w:rFonts w:ascii="Arial" w:hAnsi="Arial" w:cs="Arial"/>
              </w:rPr>
              <w:t>vía telefónica con el CAJ) tendrá rápida y cercana derivación a un abogado</w:t>
            </w:r>
            <w:r w:rsidR="009B4F9A">
              <w:rPr>
                <w:rFonts w:ascii="Arial" w:hAnsi="Arial" w:cs="Arial"/>
              </w:rPr>
              <w:t>/a</w:t>
            </w:r>
            <w:r w:rsidR="000C6E71">
              <w:rPr>
                <w:rFonts w:ascii="Arial" w:hAnsi="Arial" w:cs="Arial"/>
              </w:rPr>
              <w:t xml:space="preserve"> consultor</w:t>
            </w:r>
            <w:r w:rsidR="004B5F3A">
              <w:rPr>
                <w:rFonts w:ascii="Arial" w:hAnsi="Arial" w:cs="Arial"/>
              </w:rPr>
              <w:t xml:space="preserve"> </w:t>
            </w:r>
            <w:r w:rsidR="00A94C4F" w:rsidRPr="00A94C4F">
              <w:rPr>
                <w:rFonts w:ascii="Arial" w:hAnsi="Arial" w:cs="Arial"/>
              </w:rPr>
              <w:t>-auditado por el Colegio de Abogados- en su propia ciudad (15 ciudades forman parte del Departamento Judicial de Mercedes</w:t>
            </w:r>
            <w:r w:rsidR="004B5F3A">
              <w:rPr>
                <w:rFonts w:ascii="Arial" w:hAnsi="Arial" w:cs="Arial"/>
              </w:rPr>
              <w:t xml:space="preserve"> y 10 poseen el servicio en la propia ciudad</w:t>
            </w:r>
            <w:r w:rsidR="00A94C4F" w:rsidRPr="00A94C4F">
              <w:rPr>
                <w:rFonts w:ascii="Arial" w:hAnsi="Arial" w:cs="Arial"/>
              </w:rPr>
              <w:t>), sin necesidad de moverse de la misma, priorizándose así el rápido acceso a la justicia, sin siquiera afrontar gastos de traslado</w:t>
            </w:r>
            <w:r w:rsidR="004B5F3A">
              <w:rPr>
                <w:rFonts w:ascii="Arial" w:hAnsi="Arial" w:cs="Arial"/>
              </w:rPr>
              <w:t xml:space="preserve"> ni pérdida de días laborables</w:t>
            </w:r>
            <w:r w:rsidR="009B4F9A">
              <w:rPr>
                <w:rFonts w:ascii="Arial" w:hAnsi="Arial" w:cs="Arial"/>
              </w:rPr>
              <w:t xml:space="preserve"> por parte del justiciable</w:t>
            </w:r>
            <w:r w:rsidR="00A94C4F" w:rsidRPr="00A94C4F">
              <w:rPr>
                <w:rFonts w:ascii="Arial" w:hAnsi="Arial" w:cs="Arial"/>
              </w:rPr>
              <w:t>.</w:t>
            </w:r>
            <w:r w:rsidR="001850EA">
              <w:rPr>
                <w:rFonts w:ascii="Arial" w:hAnsi="Arial" w:cs="Arial"/>
              </w:rPr>
              <w:t xml:space="preserve"> </w:t>
            </w:r>
          </w:p>
          <w:p w:rsidR="009B4F9A" w:rsidRDefault="00A94C4F" w:rsidP="00A6621E">
            <w:pPr>
              <w:spacing w:line="276" w:lineRule="auto"/>
              <w:jc w:val="both"/>
              <w:rPr>
                <w:rFonts w:ascii="Arial" w:hAnsi="Arial" w:cs="Arial"/>
              </w:rPr>
            </w:pPr>
            <w:r>
              <w:rPr>
                <w:rFonts w:ascii="Arial" w:hAnsi="Arial" w:cs="Arial"/>
              </w:rPr>
              <w:t xml:space="preserve">Las actividades a desarrollar </w:t>
            </w:r>
            <w:r w:rsidR="009B4F9A">
              <w:rPr>
                <w:rFonts w:ascii="Arial" w:hAnsi="Arial" w:cs="Arial"/>
              </w:rPr>
              <w:t xml:space="preserve">(detalladas en el punto siguiente) </w:t>
            </w:r>
            <w:r>
              <w:rPr>
                <w:rFonts w:ascii="Arial" w:hAnsi="Arial" w:cs="Arial"/>
              </w:rPr>
              <w:t xml:space="preserve">suponen el brindar un rápido asesoramiento </w:t>
            </w:r>
            <w:r w:rsidR="009B4F9A">
              <w:rPr>
                <w:rFonts w:ascii="Arial" w:hAnsi="Arial" w:cs="Arial"/>
              </w:rPr>
              <w:t>-</w:t>
            </w:r>
            <w:r>
              <w:rPr>
                <w:rFonts w:ascii="Arial" w:hAnsi="Arial" w:cs="Arial"/>
              </w:rPr>
              <w:t>a los derivados desde el CAJ más cercano</w:t>
            </w:r>
            <w:r w:rsidR="009B4F9A">
              <w:rPr>
                <w:rFonts w:ascii="Arial" w:hAnsi="Arial" w:cs="Arial"/>
              </w:rPr>
              <w:t xml:space="preserve"> o desde la central del Ministerio-</w:t>
            </w:r>
            <w:r>
              <w:rPr>
                <w:rFonts w:ascii="Arial" w:hAnsi="Arial" w:cs="Arial"/>
              </w:rPr>
              <w:t xml:space="preserve"> y eventual asistencia técnica jurídica en procesos judiciales. Esta</w:t>
            </w:r>
            <w:r w:rsidR="009B4F9A">
              <w:rPr>
                <w:rFonts w:ascii="Arial" w:hAnsi="Arial" w:cs="Arial"/>
              </w:rPr>
              <w:t>s</w:t>
            </w:r>
            <w:r>
              <w:rPr>
                <w:rFonts w:ascii="Arial" w:hAnsi="Arial" w:cs="Arial"/>
              </w:rPr>
              <w:t xml:space="preserve"> actividad</w:t>
            </w:r>
            <w:r w:rsidR="009B4F9A">
              <w:rPr>
                <w:rFonts w:ascii="Arial" w:hAnsi="Arial" w:cs="Arial"/>
              </w:rPr>
              <w:t>es</w:t>
            </w:r>
            <w:r>
              <w:rPr>
                <w:rFonts w:ascii="Arial" w:hAnsi="Arial" w:cs="Arial"/>
              </w:rPr>
              <w:t xml:space="preserve"> principal</w:t>
            </w:r>
            <w:r w:rsidR="009B4F9A">
              <w:rPr>
                <w:rFonts w:ascii="Arial" w:hAnsi="Arial" w:cs="Arial"/>
              </w:rPr>
              <w:t>es</w:t>
            </w:r>
            <w:r>
              <w:rPr>
                <w:rFonts w:ascii="Arial" w:hAnsi="Arial" w:cs="Arial"/>
              </w:rPr>
              <w:t xml:space="preserve"> para el rápido acceso a la justicia se complementa</w:t>
            </w:r>
            <w:r w:rsidR="006E4EF1">
              <w:rPr>
                <w:rFonts w:ascii="Arial" w:hAnsi="Arial" w:cs="Arial"/>
              </w:rPr>
              <w:t>n</w:t>
            </w:r>
            <w:r>
              <w:rPr>
                <w:rFonts w:ascii="Arial" w:hAnsi="Arial" w:cs="Arial"/>
              </w:rPr>
              <w:t xml:space="preserve"> con otros institutos que se manejan en el Colegio y dentro de la órbita del Consultorio, como la </w:t>
            </w:r>
            <w:r w:rsidRPr="006E4EF1">
              <w:rPr>
                <w:rFonts w:ascii="Arial" w:hAnsi="Arial" w:cs="Arial"/>
                <w:b/>
              </w:rPr>
              <w:t>provisión de Abogados del Niño</w:t>
            </w:r>
            <w:r>
              <w:rPr>
                <w:rFonts w:ascii="Arial" w:hAnsi="Arial" w:cs="Arial"/>
              </w:rPr>
              <w:t xml:space="preserve"> </w:t>
            </w:r>
            <w:r w:rsidR="00C57646">
              <w:rPr>
                <w:rFonts w:ascii="Arial" w:hAnsi="Arial" w:cs="Arial"/>
              </w:rPr>
              <w:t xml:space="preserve">según Regla </w:t>
            </w:r>
            <w:r w:rsidR="00811D40">
              <w:rPr>
                <w:rFonts w:ascii="Arial" w:hAnsi="Arial" w:cs="Arial"/>
              </w:rPr>
              <w:t xml:space="preserve">Capítulo I, </w:t>
            </w:r>
            <w:r w:rsidR="00C57646">
              <w:rPr>
                <w:rFonts w:ascii="Arial" w:hAnsi="Arial" w:cs="Arial"/>
              </w:rPr>
              <w:t xml:space="preserve">Sección 2, punto 2 de las Reglas de Brasilia </w:t>
            </w:r>
            <w:r>
              <w:rPr>
                <w:rFonts w:ascii="Arial" w:hAnsi="Arial" w:cs="Arial"/>
              </w:rPr>
              <w:t>(por convenio con el Ministerio de Justicia de la Provincia de Buenos Aires)</w:t>
            </w:r>
            <w:r w:rsidR="00C57646">
              <w:rPr>
                <w:rFonts w:ascii="Arial" w:hAnsi="Arial" w:cs="Arial"/>
              </w:rPr>
              <w:t>,</w:t>
            </w:r>
            <w:r w:rsidR="00B133E9">
              <w:rPr>
                <w:rFonts w:ascii="Arial" w:hAnsi="Arial" w:cs="Arial"/>
              </w:rPr>
              <w:t xml:space="preserve"> </w:t>
            </w:r>
            <w:r w:rsidRPr="006E4EF1">
              <w:rPr>
                <w:rFonts w:ascii="Arial" w:hAnsi="Arial" w:cs="Arial"/>
                <w:b/>
              </w:rPr>
              <w:t xml:space="preserve">provisión de abogados para Asistencia a las Víctimas de Delitos </w:t>
            </w:r>
            <w:r w:rsidR="006E4EF1">
              <w:rPr>
                <w:rFonts w:ascii="Arial" w:hAnsi="Arial" w:cs="Arial"/>
              </w:rPr>
              <w:t xml:space="preserve">según Regla </w:t>
            </w:r>
            <w:r w:rsidR="00811D40">
              <w:rPr>
                <w:rFonts w:ascii="Arial" w:hAnsi="Arial" w:cs="Arial"/>
              </w:rPr>
              <w:t xml:space="preserve">Capítulo I, </w:t>
            </w:r>
            <w:r w:rsidR="006E4EF1">
              <w:rPr>
                <w:rFonts w:ascii="Arial" w:hAnsi="Arial" w:cs="Arial"/>
              </w:rPr>
              <w:t xml:space="preserve">Sección 2, punto 5 de las Reglas de Brasilia </w:t>
            </w:r>
            <w:r>
              <w:rPr>
                <w:rFonts w:ascii="Arial" w:hAnsi="Arial" w:cs="Arial"/>
              </w:rPr>
              <w:t>(también por</w:t>
            </w:r>
            <w:r w:rsidR="00B133E9">
              <w:rPr>
                <w:rFonts w:ascii="Arial" w:hAnsi="Arial" w:cs="Arial"/>
              </w:rPr>
              <w:t xml:space="preserve"> convenio con dicho Ministerio), y utilización del </w:t>
            </w:r>
            <w:r w:rsidR="00B133E9" w:rsidRPr="00B133E9">
              <w:rPr>
                <w:rFonts w:ascii="Arial" w:hAnsi="Arial" w:cs="Arial"/>
                <w:b/>
              </w:rPr>
              <w:t>Centro de Mediación del Colegio</w:t>
            </w:r>
            <w:r>
              <w:rPr>
                <w:rFonts w:ascii="Arial" w:hAnsi="Arial" w:cs="Arial"/>
              </w:rPr>
              <w:t xml:space="preserve"> </w:t>
            </w:r>
            <w:r w:rsidR="00B133E9">
              <w:rPr>
                <w:rFonts w:ascii="Arial" w:hAnsi="Arial" w:cs="Arial"/>
              </w:rPr>
              <w:t>según Regla Capítulo II, Sección 5, de las Reglas de Brasilia.</w:t>
            </w:r>
          </w:p>
          <w:p w:rsidR="001850EA" w:rsidRDefault="00CF33F8" w:rsidP="00A6621E">
            <w:pPr>
              <w:spacing w:line="276" w:lineRule="auto"/>
              <w:jc w:val="both"/>
              <w:rPr>
                <w:rFonts w:ascii="Arial" w:hAnsi="Arial" w:cs="Arial"/>
              </w:rPr>
            </w:pPr>
            <w:r>
              <w:rPr>
                <w:rFonts w:ascii="Arial" w:hAnsi="Arial" w:cs="Arial"/>
              </w:rPr>
              <w:t xml:space="preserve">El </w:t>
            </w:r>
            <w:r w:rsidRPr="00F140EC">
              <w:rPr>
                <w:rFonts w:ascii="Arial" w:hAnsi="Arial" w:cs="Arial"/>
                <w:b/>
              </w:rPr>
              <w:t>segundo objetivo</w:t>
            </w:r>
            <w:r>
              <w:rPr>
                <w:rFonts w:ascii="Arial" w:hAnsi="Arial" w:cs="Arial"/>
              </w:rPr>
              <w:t xml:space="preserve"> </w:t>
            </w:r>
            <w:r w:rsidR="00F140EC">
              <w:rPr>
                <w:rFonts w:ascii="Arial" w:hAnsi="Arial" w:cs="Arial"/>
              </w:rPr>
              <w:t>-</w:t>
            </w:r>
            <w:r w:rsidR="00C31065">
              <w:rPr>
                <w:rFonts w:ascii="Arial" w:hAnsi="Arial" w:cs="Arial"/>
              </w:rPr>
              <w:t xml:space="preserve">conscientes de que la educación y la formación </w:t>
            </w:r>
            <w:r w:rsidR="001850EA">
              <w:rPr>
                <w:rFonts w:ascii="Arial" w:hAnsi="Arial" w:cs="Arial"/>
              </w:rPr>
              <w:t xml:space="preserve">es la </w:t>
            </w:r>
            <w:r w:rsidR="00C31065">
              <w:rPr>
                <w:rFonts w:ascii="Arial" w:hAnsi="Arial" w:cs="Arial"/>
              </w:rPr>
              <w:t>vía idónea para el mejoramiento de los prof</w:t>
            </w:r>
            <w:r w:rsidR="00F140EC">
              <w:rPr>
                <w:rFonts w:ascii="Arial" w:hAnsi="Arial" w:cs="Arial"/>
              </w:rPr>
              <w:t xml:space="preserve">esionales y de la sociedad toda- </w:t>
            </w:r>
            <w:r w:rsidR="00C31065">
              <w:rPr>
                <w:rFonts w:ascii="Arial" w:hAnsi="Arial" w:cs="Arial"/>
              </w:rPr>
              <w:t xml:space="preserve">por un lado </w:t>
            </w:r>
            <w:r w:rsidR="00F140EC">
              <w:rPr>
                <w:rFonts w:ascii="Arial" w:hAnsi="Arial" w:cs="Arial"/>
              </w:rPr>
              <w:t xml:space="preserve">proyecta </w:t>
            </w:r>
            <w:r w:rsidR="00C31065">
              <w:rPr>
                <w:rFonts w:ascii="Arial" w:hAnsi="Arial" w:cs="Arial"/>
              </w:rPr>
              <w:t xml:space="preserve">la </w:t>
            </w:r>
            <w:r w:rsidR="0055008B">
              <w:rPr>
                <w:rFonts w:ascii="Arial" w:hAnsi="Arial" w:cs="Arial"/>
              </w:rPr>
              <w:t>capacitación</w:t>
            </w:r>
            <w:r w:rsidR="001850EA">
              <w:rPr>
                <w:rFonts w:ascii="Arial" w:hAnsi="Arial" w:cs="Arial"/>
              </w:rPr>
              <w:t xml:space="preserve"> académica de los abogados y abogadas participantes con miras a la mejora continua del servicio</w:t>
            </w:r>
            <w:r w:rsidR="000E2778">
              <w:rPr>
                <w:rFonts w:ascii="Arial" w:hAnsi="Arial" w:cs="Arial"/>
              </w:rPr>
              <w:t xml:space="preserve"> (Conf. Regla Capítulo II, Sección 2, punto 30 de las Reglas de Brasilia)</w:t>
            </w:r>
            <w:r w:rsidR="001850EA">
              <w:rPr>
                <w:rFonts w:ascii="Arial" w:hAnsi="Arial" w:cs="Arial"/>
              </w:rPr>
              <w:t xml:space="preserve">, y por otro lado </w:t>
            </w:r>
            <w:r w:rsidR="00F140EC">
              <w:rPr>
                <w:rFonts w:ascii="Arial" w:hAnsi="Arial" w:cs="Arial"/>
              </w:rPr>
              <w:t xml:space="preserve">proyecta </w:t>
            </w:r>
            <w:r w:rsidR="001850EA">
              <w:rPr>
                <w:rFonts w:ascii="Arial" w:hAnsi="Arial" w:cs="Arial"/>
              </w:rPr>
              <w:t>la divulgación de derechos entre la población, especialmente en escuelas de gestión pública y de gestión privada, y entre la población en si</w:t>
            </w:r>
            <w:r w:rsidR="00C63922">
              <w:rPr>
                <w:rFonts w:ascii="Arial" w:hAnsi="Arial" w:cs="Arial"/>
              </w:rPr>
              <w:t xml:space="preserve">tuación de mayor vulnerabilidad (Conf. Regla </w:t>
            </w:r>
            <w:r w:rsidR="00811D40">
              <w:rPr>
                <w:rFonts w:ascii="Arial" w:hAnsi="Arial" w:cs="Arial"/>
              </w:rPr>
              <w:t xml:space="preserve">Capítulo I, </w:t>
            </w:r>
            <w:r w:rsidR="00C63922">
              <w:rPr>
                <w:rFonts w:ascii="Arial" w:hAnsi="Arial" w:cs="Arial"/>
              </w:rPr>
              <w:t>Sección 2, punto 7 de las Reglas de Brasilia).</w:t>
            </w:r>
          </w:p>
          <w:p w:rsidR="005C07E8" w:rsidRDefault="007A039F" w:rsidP="005C07E8">
            <w:pPr>
              <w:spacing w:line="276" w:lineRule="auto"/>
              <w:jc w:val="both"/>
              <w:rPr>
                <w:rFonts w:ascii="Arial" w:hAnsi="Arial" w:cs="Arial"/>
              </w:rPr>
            </w:pPr>
            <w:r>
              <w:rPr>
                <w:rFonts w:ascii="Arial" w:hAnsi="Arial" w:cs="Arial"/>
              </w:rPr>
              <w:t>En relación al cronograma</w:t>
            </w:r>
            <w:r w:rsidR="00973084">
              <w:rPr>
                <w:rFonts w:ascii="Arial" w:hAnsi="Arial" w:cs="Arial"/>
              </w:rPr>
              <w:t xml:space="preserve"> </w:t>
            </w:r>
            <w:r w:rsidR="00EE7A6C">
              <w:rPr>
                <w:rFonts w:ascii="Arial" w:hAnsi="Arial" w:cs="Arial"/>
              </w:rPr>
              <w:t>referido al primer objetivo de atención y asistencia jurídica</w:t>
            </w:r>
            <w:r>
              <w:rPr>
                <w:rFonts w:ascii="Arial" w:hAnsi="Arial" w:cs="Arial"/>
              </w:rPr>
              <w:t xml:space="preserve">, la aceitada maquinaria del Consultorio (bajo Normas ISO9001/2008) se encuentra ya preparada para comenzar con la actividad en </w:t>
            </w:r>
            <w:r w:rsidR="00EE7A6C">
              <w:rPr>
                <w:rFonts w:ascii="Arial" w:hAnsi="Arial" w:cs="Arial"/>
              </w:rPr>
              <w:t xml:space="preserve">cuanto los </w:t>
            </w:r>
            <w:proofErr w:type="spellStart"/>
            <w:r w:rsidR="00EE7A6C">
              <w:rPr>
                <w:rFonts w:ascii="Arial" w:hAnsi="Arial" w:cs="Arial"/>
              </w:rPr>
              <w:t>CAJs</w:t>
            </w:r>
            <w:proofErr w:type="spellEnd"/>
            <w:r w:rsidR="00EE7A6C">
              <w:rPr>
                <w:rFonts w:ascii="Arial" w:hAnsi="Arial" w:cs="Arial"/>
              </w:rPr>
              <w:t xml:space="preserve"> y el Ministerio lo requieran, y a dicho efecto se prevé utilizar el mes de noviembre para coordinar </w:t>
            </w:r>
            <w:r w:rsidR="00E76021">
              <w:rPr>
                <w:rFonts w:ascii="Arial" w:hAnsi="Arial" w:cs="Arial"/>
              </w:rPr>
              <w:t>(entre el D</w:t>
            </w:r>
            <w:r w:rsidR="00EE7A6C">
              <w:rPr>
                <w:rFonts w:ascii="Arial" w:hAnsi="Arial" w:cs="Arial"/>
              </w:rPr>
              <w:t xml:space="preserve">elegado del Ministerio y </w:t>
            </w:r>
            <w:r w:rsidR="00E76021">
              <w:rPr>
                <w:rFonts w:ascii="Arial" w:hAnsi="Arial" w:cs="Arial"/>
              </w:rPr>
              <w:t xml:space="preserve">el </w:t>
            </w:r>
            <w:r w:rsidR="00EE7A6C">
              <w:rPr>
                <w:rFonts w:ascii="Arial" w:hAnsi="Arial" w:cs="Arial"/>
              </w:rPr>
              <w:t>Director del Consultorio Jurídico Gratuito) el protocolo de derivaciones, para comenzar de lleno con el servicio en el mes de diciembre</w:t>
            </w:r>
            <w:r w:rsidR="00E76021">
              <w:rPr>
                <w:rFonts w:ascii="Arial" w:hAnsi="Arial" w:cs="Arial"/>
              </w:rPr>
              <w:t xml:space="preserve"> de 2017</w:t>
            </w:r>
            <w:r>
              <w:rPr>
                <w:rFonts w:ascii="Arial" w:hAnsi="Arial" w:cs="Arial"/>
              </w:rPr>
              <w:t>.</w:t>
            </w:r>
            <w:r w:rsidR="00EE7A6C">
              <w:rPr>
                <w:rFonts w:ascii="Arial" w:hAnsi="Arial" w:cs="Arial"/>
              </w:rPr>
              <w:t xml:space="preserve"> Y en relación al cronograma </w:t>
            </w:r>
            <w:r w:rsidR="00E76021">
              <w:rPr>
                <w:rFonts w:ascii="Arial" w:hAnsi="Arial" w:cs="Arial"/>
              </w:rPr>
              <w:t xml:space="preserve">del segundo objetivo de formación y divulgación de derechos se prevé desarrollarlo a partir del mes de febrero de 2018, con actividades que comprenderán Cursos, Jornadas, charlas en escuelas públicas y privadas, </w:t>
            </w:r>
            <w:proofErr w:type="spellStart"/>
            <w:r w:rsidR="00E76021">
              <w:rPr>
                <w:rFonts w:ascii="Arial" w:hAnsi="Arial" w:cs="Arial"/>
              </w:rPr>
              <w:t>etc</w:t>
            </w:r>
            <w:proofErr w:type="spellEnd"/>
            <w:r w:rsidR="00E76021">
              <w:rPr>
                <w:rFonts w:ascii="Arial" w:hAnsi="Arial" w:cs="Arial"/>
              </w:rPr>
              <w:t>, a cuyo efecto deberá trabajar durante noviembre y diciembre de 2017 el Delegado del Ministerio en forma conjunta con el I</w:t>
            </w:r>
            <w:r w:rsidR="005C07E8">
              <w:rPr>
                <w:rFonts w:ascii="Arial" w:hAnsi="Arial" w:cs="Arial"/>
              </w:rPr>
              <w:t>nstituto de Derecho del Colegio (Conf. Regla Capítulo II, Sección 1, punto</w:t>
            </w:r>
            <w:r w:rsidR="00EB7A81">
              <w:rPr>
                <w:rFonts w:ascii="Arial" w:hAnsi="Arial" w:cs="Arial"/>
              </w:rPr>
              <w:t>s 26 y</w:t>
            </w:r>
            <w:r w:rsidR="005C07E8">
              <w:rPr>
                <w:rFonts w:ascii="Arial" w:hAnsi="Arial" w:cs="Arial"/>
              </w:rPr>
              <w:t xml:space="preserve"> 27 de las Reglas de Brasilia).</w:t>
            </w:r>
          </w:p>
          <w:p w:rsidR="00B6337A" w:rsidRDefault="00B6337A" w:rsidP="005C07E8">
            <w:pPr>
              <w:spacing w:line="276" w:lineRule="auto"/>
              <w:jc w:val="both"/>
              <w:rPr>
                <w:rFonts w:ascii="Arial" w:hAnsi="Arial" w:cs="Arial"/>
              </w:rPr>
            </w:pPr>
            <w:r>
              <w:rPr>
                <w:rFonts w:ascii="Arial" w:hAnsi="Arial" w:cs="Arial"/>
              </w:rPr>
              <w:t xml:space="preserve">El </w:t>
            </w:r>
            <w:r w:rsidRPr="00B6337A">
              <w:rPr>
                <w:rFonts w:ascii="Arial" w:hAnsi="Arial" w:cs="Arial"/>
                <w:b/>
              </w:rPr>
              <w:t>tercer objetivo</w:t>
            </w:r>
            <w:r>
              <w:rPr>
                <w:rFonts w:ascii="Arial" w:hAnsi="Arial" w:cs="Arial"/>
              </w:rPr>
              <w:t xml:space="preserve"> comprende la Difusión de las actividades.</w:t>
            </w:r>
          </w:p>
          <w:p w:rsidR="00A6621E" w:rsidRPr="001C344C" w:rsidRDefault="00A6621E" w:rsidP="00EE7A6C">
            <w:pPr>
              <w:jc w:val="both"/>
              <w:rPr>
                <w:rFonts w:ascii="Arial" w:hAnsi="Arial" w:cs="Arial"/>
              </w:rPr>
            </w:pPr>
          </w:p>
          <w:p w:rsidR="001C344C" w:rsidRPr="001C344C" w:rsidRDefault="001C344C" w:rsidP="00D167A6">
            <w:pPr>
              <w:rPr>
                <w:rFonts w:ascii="Arial" w:hAnsi="Arial" w:cs="Arial"/>
              </w:rPr>
            </w:pPr>
          </w:p>
          <w:p w:rsidR="001C344C" w:rsidRPr="00D547D8" w:rsidRDefault="001C344C" w:rsidP="00D167A6">
            <w:pPr>
              <w:rPr>
                <w:rFonts w:ascii="Arial" w:hAnsi="Arial" w:cs="Arial"/>
                <w:b/>
              </w:rPr>
            </w:pPr>
            <w:r w:rsidRPr="00D547D8">
              <w:rPr>
                <w:rFonts w:ascii="Arial" w:hAnsi="Arial" w:cs="Arial"/>
                <w:b/>
              </w:rPr>
              <w:t xml:space="preserve">b. Actividades principales. Descripción de cada una de ellas en su contenido, personas involucradas y zona geográfica que se verá influenciada por estas actividades (300 palabras): </w:t>
            </w:r>
          </w:p>
          <w:p w:rsidR="00A6621E" w:rsidRDefault="00937261" w:rsidP="00A6621E">
            <w:pPr>
              <w:spacing w:line="276" w:lineRule="auto"/>
              <w:jc w:val="both"/>
              <w:rPr>
                <w:rFonts w:ascii="Arial" w:hAnsi="Arial" w:cs="Arial"/>
              </w:rPr>
            </w:pPr>
            <w:r>
              <w:rPr>
                <w:rFonts w:ascii="Arial" w:hAnsi="Arial" w:cs="Arial"/>
              </w:rPr>
              <w:t>La</w:t>
            </w:r>
            <w:r w:rsidR="00A6621E" w:rsidRPr="007A039F">
              <w:rPr>
                <w:rFonts w:ascii="Arial" w:hAnsi="Arial" w:cs="Arial"/>
              </w:rPr>
              <w:t xml:space="preserve"> </w:t>
            </w:r>
            <w:r w:rsidR="00A6621E" w:rsidRPr="007A039F">
              <w:rPr>
                <w:rFonts w:ascii="Arial" w:hAnsi="Arial" w:cs="Arial"/>
                <w:b/>
              </w:rPr>
              <w:t>activid</w:t>
            </w:r>
            <w:r>
              <w:rPr>
                <w:rFonts w:ascii="Arial" w:hAnsi="Arial" w:cs="Arial"/>
                <w:b/>
              </w:rPr>
              <w:t>ades principales</w:t>
            </w:r>
            <w:r>
              <w:rPr>
                <w:rFonts w:ascii="Arial" w:hAnsi="Arial" w:cs="Arial"/>
              </w:rPr>
              <w:t xml:space="preserve"> que dimana</w:t>
            </w:r>
            <w:r w:rsidR="00B6337A">
              <w:rPr>
                <w:rFonts w:ascii="Arial" w:hAnsi="Arial" w:cs="Arial"/>
              </w:rPr>
              <w:t>n</w:t>
            </w:r>
            <w:r w:rsidR="007A039F" w:rsidRPr="007A039F">
              <w:rPr>
                <w:rFonts w:ascii="Arial" w:hAnsi="Arial" w:cs="Arial"/>
              </w:rPr>
              <w:t xml:space="preserve"> del </w:t>
            </w:r>
            <w:r w:rsidR="00A6621E" w:rsidRPr="007A039F">
              <w:rPr>
                <w:rFonts w:ascii="Arial" w:hAnsi="Arial" w:cs="Arial"/>
              </w:rPr>
              <w:t>proyecto, son:</w:t>
            </w:r>
          </w:p>
          <w:p w:rsidR="007C5557" w:rsidRDefault="007A039F" w:rsidP="007C5557">
            <w:pPr>
              <w:spacing w:line="276" w:lineRule="auto"/>
              <w:jc w:val="both"/>
              <w:rPr>
                <w:rFonts w:ascii="Arial" w:hAnsi="Arial" w:cs="Arial"/>
              </w:rPr>
            </w:pPr>
            <w:r w:rsidRPr="00720A04">
              <w:rPr>
                <w:rFonts w:ascii="Arial" w:hAnsi="Arial" w:cs="Arial"/>
                <w:b/>
              </w:rPr>
              <w:t xml:space="preserve">1.- </w:t>
            </w:r>
            <w:r w:rsidR="007C5557" w:rsidRPr="00720A04">
              <w:rPr>
                <w:rFonts w:ascii="Arial" w:hAnsi="Arial" w:cs="Arial"/>
                <w:b/>
              </w:rPr>
              <w:t xml:space="preserve">Asistencia legal en </w:t>
            </w:r>
            <w:r w:rsidRPr="00720A04">
              <w:rPr>
                <w:rFonts w:ascii="Arial" w:hAnsi="Arial" w:cs="Arial"/>
                <w:b/>
              </w:rPr>
              <w:t>Consultoría:</w:t>
            </w:r>
            <w:r w:rsidRPr="007A039F">
              <w:rPr>
                <w:rFonts w:ascii="Arial" w:hAnsi="Arial" w:cs="Arial"/>
              </w:rPr>
              <w:t xml:space="preserve"> la misma consiste en que el abogado de turno</w:t>
            </w:r>
            <w:r>
              <w:rPr>
                <w:rFonts w:ascii="Arial" w:hAnsi="Arial" w:cs="Arial"/>
              </w:rPr>
              <w:t xml:space="preserve"> al cual el CAJ le ha derivado al justiciable (los CAJ del Departamento y los cercanos de Junín y Pergamino serán provistos mensualmente de los listados de abogados de turno en cada ciudad y de la dirección a la cual deben derivar al consultante) brindará un</w:t>
            </w:r>
            <w:r w:rsidR="00937261">
              <w:rPr>
                <w:rFonts w:ascii="Arial" w:hAnsi="Arial" w:cs="Arial"/>
              </w:rPr>
              <w:t>a</w:t>
            </w:r>
            <w:r>
              <w:rPr>
                <w:rFonts w:ascii="Arial" w:hAnsi="Arial" w:cs="Arial"/>
              </w:rPr>
              <w:t xml:space="preserve"> primer</w:t>
            </w:r>
            <w:r w:rsidR="00937261">
              <w:rPr>
                <w:rFonts w:ascii="Arial" w:hAnsi="Arial" w:cs="Arial"/>
              </w:rPr>
              <w:t>a y rápida asistencia evacuando en forma inmediata la consulta</w:t>
            </w:r>
            <w:r>
              <w:rPr>
                <w:rFonts w:ascii="Arial" w:hAnsi="Arial" w:cs="Arial"/>
              </w:rPr>
              <w:t xml:space="preserve"> sobre la cuestión que </w:t>
            </w:r>
            <w:r w:rsidR="007C5557">
              <w:rPr>
                <w:rFonts w:ascii="Arial" w:hAnsi="Arial" w:cs="Arial"/>
              </w:rPr>
              <w:t>se le plantee (Conf. Regla Capítulo II, Sección 2, punto 28 de las Reglas de Brasilia).</w:t>
            </w:r>
          </w:p>
          <w:p w:rsidR="007C5557" w:rsidRDefault="00BF0F76" w:rsidP="007C5557">
            <w:pPr>
              <w:spacing w:line="276" w:lineRule="auto"/>
              <w:jc w:val="both"/>
              <w:rPr>
                <w:rFonts w:ascii="Arial" w:hAnsi="Arial" w:cs="Arial"/>
              </w:rPr>
            </w:pPr>
            <w:r w:rsidRPr="00720A04">
              <w:rPr>
                <w:rFonts w:ascii="Arial" w:hAnsi="Arial" w:cs="Arial"/>
                <w:b/>
              </w:rPr>
              <w:t>2.- Asistencia jurídica en juicio:</w:t>
            </w:r>
            <w:r>
              <w:rPr>
                <w:rFonts w:ascii="Arial" w:hAnsi="Arial" w:cs="Arial"/>
              </w:rPr>
              <w:t xml:space="preserve"> </w:t>
            </w:r>
            <w:r w:rsidR="00A6621E" w:rsidRPr="007A039F">
              <w:rPr>
                <w:rFonts w:ascii="Arial" w:hAnsi="Arial" w:cs="Arial"/>
              </w:rPr>
              <w:t>evacuada la consult</w:t>
            </w:r>
            <w:r>
              <w:rPr>
                <w:rFonts w:ascii="Arial" w:hAnsi="Arial" w:cs="Arial"/>
              </w:rPr>
              <w:t xml:space="preserve">a y asesoramiento legal primario, el propio abogado consultor </w:t>
            </w:r>
            <w:r w:rsidR="00A6621E" w:rsidRPr="007A039F">
              <w:rPr>
                <w:rFonts w:ascii="Arial" w:hAnsi="Arial" w:cs="Arial"/>
              </w:rPr>
              <w:t xml:space="preserve">procederá (de </w:t>
            </w:r>
            <w:r>
              <w:rPr>
                <w:rFonts w:ascii="Arial" w:hAnsi="Arial" w:cs="Arial"/>
              </w:rPr>
              <w:t xml:space="preserve">considerarlo </w:t>
            </w:r>
            <w:r w:rsidR="00A6621E" w:rsidRPr="007A039F">
              <w:rPr>
                <w:rFonts w:ascii="Arial" w:hAnsi="Arial" w:cs="Arial"/>
              </w:rPr>
              <w:t>necesario) a la derivación de</w:t>
            </w:r>
            <w:r>
              <w:rPr>
                <w:rFonts w:ascii="Arial" w:hAnsi="Arial" w:cs="Arial"/>
              </w:rPr>
              <w:t xml:space="preserve">l caso (mediante comunicación con el Director del Consultorio) para que el Director del Consultorio </w:t>
            </w:r>
            <w:proofErr w:type="spellStart"/>
            <w:r>
              <w:rPr>
                <w:rFonts w:ascii="Arial" w:hAnsi="Arial" w:cs="Arial"/>
              </w:rPr>
              <w:t>evalue</w:t>
            </w:r>
            <w:proofErr w:type="spellEnd"/>
            <w:r>
              <w:rPr>
                <w:rFonts w:ascii="Arial" w:hAnsi="Arial" w:cs="Arial"/>
              </w:rPr>
              <w:t xml:space="preserve"> y decida sobre la pertinencia de la asignación de abogado gratuito para la asistencia jurídica en juicio y/o la derivación al Juzgado de Paz de la ciudad del consultante para la asignación de Defensor ad hoc del listado de abogados que anualmente el Coleg</w:t>
            </w:r>
            <w:r w:rsidR="007C5557">
              <w:rPr>
                <w:rFonts w:ascii="Arial" w:hAnsi="Arial" w:cs="Arial"/>
              </w:rPr>
              <w:t>io provee a los Juzgados de Paz (Conf. Regla Capítulo II, Sección 2, punto 28 de las Reglas de Brasilia).</w:t>
            </w:r>
          </w:p>
          <w:p w:rsidR="00BF0F76" w:rsidRPr="00BF0F76" w:rsidRDefault="00BF0F76" w:rsidP="00A6621E">
            <w:pPr>
              <w:spacing w:line="276" w:lineRule="auto"/>
              <w:jc w:val="both"/>
              <w:rPr>
                <w:rFonts w:ascii="Arial" w:hAnsi="Arial" w:cs="Arial"/>
              </w:rPr>
            </w:pPr>
            <w:r>
              <w:rPr>
                <w:rFonts w:ascii="Arial" w:hAnsi="Arial" w:cs="Arial"/>
              </w:rPr>
              <w:t xml:space="preserve">Las </w:t>
            </w:r>
            <w:r w:rsidRPr="00BF0F76">
              <w:rPr>
                <w:rFonts w:ascii="Arial" w:hAnsi="Arial" w:cs="Arial"/>
                <w:b/>
              </w:rPr>
              <w:t>personas involucradas</w:t>
            </w:r>
            <w:r>
              <w:rPr>
                <w:rFonts w:ascii="Arial" w:hAnsi="Arial" w:cs="Arial"/>
                <w:b/>
              </w:rPr>
              <w:t xml:space="preserve"> </w:t>
            </w:r>
            <w:r>
              <w:rPr>
                <w:rFonts w:ascii="Arial" w:hAnsi="Arial" w:cs="Arial"/>
              </w:rPr>
              <w:t xml:space="preserve">en </w:t>
            </w:r>
            <w:r w:rsidR="00937261">
              <w:rPr>
                <w:rFonts w:ascii="Arial" w:hAnsi="Arial" w:cs="Arial"/>
              </w:rPr>
              <w:t>esta parte d</w:t>
            </w:r>
            <w:r>
              <w:rPr>
                <w:rFonts w:ascii="Arial" w:hAnsi="Arial" w:cs="Arial"/>
              </w:rPr>
              <w:t>el proyecto son el Director del Consultorio Jurídico Gratuito, el personal del Colegio encargado de la parte operativa de asignación de turnos, comunicaciones, etc., y los más de 1000 abogados matriculados que cubren anualmente los turnos rotativos en las diferentes ciudades.</w:t>
            </w:r>
          </w:p>
          <w:p w:rsidR="00A6621E" w:rsidRDefault="00A6621E" w:rsidP="00A6621E">
            <w:pPr>
              <w:spacing w:line="276" w:lineRule="auto"/>
              <w:jc w:val="both"/>
              <w:rPr>
                <w:rFonts w:ascii="Arial" w:hAnsi="Arial" w:cs="Arial"/>
                <w:shd w:val="clear" w:color="auto" w:fill="FFFFFF"/>
              </w:rPr>
            </w:pPr>
            <w:r w:rsidRPr="007A039F">
              <w:rPr>
                <w:rFonts w:ascii="Arial" w:hAnsi="Arial" w:cs="Arial"/>
              </w:rPr>
              <w:t xml:space="preserve">La </w:t>
            </w:r>
            <w:r w:rsidRPr="00BF0F76">
              <w:rPr>
                <w:rFonts w:ascii="Arial" w:hAnsi="Arial" w:cs="Arial"/>
                <w:b/>
                <w:shd w:val="clear" w:color="auto" w:fill="FFFFFF"/>
              </w:rPr>
              <w:t>zona geográfica</w:t>
            </w:r>
            <w:r w:rsidRPr="007A039F">
              <w:rPr>
                <w:rFonts w:ascii="Arial" w:hAnsi="Arial" w:cs="Arial"/>
                <w:shd w:val="clear" w:color="auto" w:fill="FFFFFF"/>
              </w:rPr>
              <w:t xml:space="preserve"> que se verá influenciada por estas actividades </w:t>
            </w:r>
            <w:r w:rsidR="00BF0F76">
              <w:rPr>
                <w:rFonts w:ascii="Arial" w:hAnsi="Arial" w:cs="Arial"/>
                <w:shd w:val="clear" w:color="auto" w:fill="FFFFFF"/>
              </w:rPr>
              <w:t xml:space="preserve">comprende a todo el </w:t>
            </w:r>
            <w:r w:rsidRPr="007A039F">
              <w:rPr>
                <w:rFonts w:ascii="Arial" w:hAnsi="Arial" w:cs="Arial"/>
                <w:shd w:val="clear" w:color="auto" w:fill="FFFFFF"/>
              </w:rPr>
              <w:t>Depa</w:t>
            </w:r>
            <w:r w:rsidR="00BF0F76">
              <w:rPr>
                <w:rFonts w:ascii="Arial" w:hAnsi="Arial" w:cs="Arial"/>
                <w:shd w:val="clear" w:color="auto" w:fill="FFFFFF"/>
              </w:rPr>
              <w:t xml:space="preserve">rtamento Judicial de Mercedes, con 15 ciudades, </w:t>
            </w:r>
            <w:r w:rsidR="00315962">
              <w:rPr>
                <w:rFonts w:ascii="Arial" w:hAnsi="Arial" w:cs="Arial"/>
                <w:shd w:val="clear" w:color="auto" w:fill="FFFFFF"/>
              </w:rPr>
              <w:t>una población de 588</w:t>
            </w:r>
            <w:r w:rsidR="00BF0F76">
              <w:rPr>
                <w:rFonts w:ascii="Arial" w:hAnsi="Arial" w:cs="Arial"/>
                <w:shd w:val="clear" w:color="auto" w:fill="FFFFFF"/>
              </w:rPr>
              <w:t>.000 personas</w:t>
            </w:r>
            <w:r w:rsidR="00315962">
              <w:rPr>
                <w:rFonts w:ascii="Arial" w:hAnsi="Arial" w:cs="Arial"/>
                <w:shd w:val="clear" w:color="auto" w:fill="FFFFFF"/>
              </w:rPr>
              <w:t xml:space="preserve"> (alrededor del 4% de la población de la provincia), y una extensión territorial que va desde Nueve de Julio a Luján, y de Navarro a Salto. En forma concomitante              </w:t>
            </w:r>
            <w:r w:rsidR="00937261">
              <w:rPr>
                <w:rFonts w:ascii="Arial" w:hAnsi="Arial" w:cs="Arial"/>
                <w:shd w:val="clear" w:color="auto" w:fill="FFFFFF"/>
              </w:rPr>
              <w:t>-</w:t>
            </w:r>
            <w:r w:rsidR="00315962">
              <w:rPr>
                <w:rFonts w:ascii="Arial" w:hAnsi="Arial" w:cs="Arial"/>
                <w:shd w:val="clear" w:color="auto" w:fill="FFFFFF"/>
              </w:rPr>
              <w:t xml:space="preserve">además del CAJ Mercedes- supone la posibilidad de derivación desde </w:t>
            </w:r>
            <w:proofErr w:type="spellStart"/>
            <w:r w:rsidR="00315962">
              <w:rPr>
                <w:rFonts w:ascii="Arial" w:hAnsi="Arial" w:cs="Arial"/>
                <w:shd w:val="clear" w:color="auto" w:fill="FFFFFF"/>
              </w:rPr>
              <w:t>CAJ</w:t>
            </w:r>
            <w:r w:rsidR="00937261">
              <w:rPr>
                <w:rFonts w:ascii="Arial" w:hAnsi="Arial" w:cs="Arial"/>
                <w:shd w:val="clear" w:color="auto" w:fill="FFFFFF"/>
              </w:rPr>
              <w:t>s</w:t>
            </w:r>
            <w:proofErr w:type="spellEnd"/>
            <w:r w:rsidR="00315962">
              <w:rPr>
                <w:rFonts w:ascii="Arial" w:hAnsi="Arial" w:cs="Arial"/>
                <w:shd w:val="clear" w:color="auto" w:fill="FFFFFF"/>
              </w:rPr>
              <w:t xml:space="preserve"> cercanos al Departamento como son los de Junín y Pergamino.</w:t>
            </w:r>
            <w:r w:rsidR="000A7F5F">
              <w:rPr>
                <w:rFonts w:ascii="Arial" w:hAnsi="Arial" w:cs="Arial"/>
                <w:shd w:val="clear" w:color="auto" w:fill="FFFFFF"/>
              </w:rPr>
              <w:t xml:space="preserve"> </w:t>
            </w:r>
          </w:p>
          <w:p w:rsidR="00DF79E3" w:rsidRDefault="00B50BBB" w:rsidP="00DF79E3">
            <w:pPr>
              <w:spacing w:line="276" w:lineRule="auto"/>
              <w:jc w:val="both"/>
              <w:rPr>
                <w:rFonts w:ascii="Arial" w:hAnsi="Arial" w:cs="Arial"/>
              </w:rPr>
            </w:pPr>
            <w:r>
              <w:rPr>
                <w:rFonts w:ascii="Arial" w:hAnsi="Arial" w:cs="Arial"/>
                <w:b/>
              </w:rPr>
              <w:t>3</w:t>
            </w:r>
            <w:r w:rsidR="0055008B">
              <w:rPr>
                <w:rFonts w:ascii="Arial" w:hAnsi="Arial" w:cs="Arial"/>
                <w:b/>
              </w:rPr>
              <w:t>.- Capacitación</w:t>
            </w:r>
            <w:r w:rsidR="00DF79E3" w:rsidRPr="00720A04">
              <w:rPr>
                <w:rFonts w:ascii="Arial" w:hAnsi="Arial" w:cs="Arial"/>
                <w:b/>
              </w:rPr>
              <w:t xml:space="preserve"> académica de los abogados y abogadas participantes</w:t>
            </w:r>
            <w:r w:rsidR="00937261" w:rsidRPr="00720A04">
              <w:rPr>
                <w:rFonts w:ascii="Arial" w:hAnsi="Arial" w:cs="Arial"/>
                <w:b/>
              </w:rPr>
              <w:t>:</w:t>
            </w:r>
            <w:r w:rsidR="00DF79E3">
              <w:rPr>
                <w:rFonts w:ascii="Arial" w:hAnsi="Arial" w:cs="Arial"/>
              </w:rPr>
              <w:t xml:space="preserve"> con miras a la mejora continua del servicio (Conf. Regla Capítulo II, Sección 2, punto 30</w:t>
            </w:r>
            <w:r w:rsidR="009576D4">
              <w:rPr>
                <w:rFonts w:ascii="Arial" w:hAnsi="Arial" w:cs="Arial"/>
              </w:rPr>
              <w:t xml:space="preserve">, </w:t>
            </w:r>
            <w:r w:rsidR="007B56D4">
              <w:rPr>
                <w:rFonts w:ascii="Arial" w:hAnsi="Arial" w:cs="Arial"/>
              </w:rPr>
              <w:t>Capítulo III</w:t>
            </w:r>
            <w:r w:rsidR="009576D4">
              <w:rPr>
                <w:rFonts w:ascii="Arial" w:hAnsi="Arial" w:cs="Arial"/>
              </w:rPr>
              <w:t xml:space="preserve">, y Capítulo IV punto 4 </w:t>
            </w:r>
            <w:r w:rsidR="00DF79E3">
              <w:rPr>
                <w:rFonts w:ascii="Arial" w:hAnsi="Arial" w:cs="Arial"/>
              </w:rPr>
              <w:t xml:space="preserve">de las Reglas de Brasilia), </w:t>
            </w:r>
          </w:p>
          <w:p w:rsidR="00DF79E3" w:rsidRPr="00BF0F76" w:rsidRDefault="00DF79E3" w:rsidP="00DF79E3">
            <w:pPr>
              <w:spacing w:line="276" w:lineRule="auto"/>
              <w:jc w:val="both"/>
              <w:rPr>
                <w:rFonts w:ascii="Arial" w:hAnsi="Arial" w:cs="Arial"/>
              </w:rPr>
            </w:pPr>
            <w:r>
              <w:rPr>
                <w:rFonts w:ascii="Arial" w:hAnsi="Arial" w:cs="Arial"/>
              </w:rPr>
              <w:t xml:space="preserve">Las </w:t>
            </w:r>
            <w:r w:rsidRPr="00BF0F76">
              <w:rPr>
                <w:rFonts w:ascii="Arial" w:hAnsi="Arial" w:cs="Arial"/>
                <w:b/>
              </w:rPr>
              <w:t>personas involucradas</w:t>
            </w:r>
            <w:r w:rsidR="00AD04BD">
              <w:rPr>
                <w:rFonts w:ascii="Arial" w:hAnsi="Arial" w:cs="Arial"/>
                <w:b/>
              </w:rPr>
              <w:t xml:space="preserve"> </w:t>
            </w:r>
            <w:r w:rsidR="00937261">
              <w:rPr>
                <w:rFonts w:ascii="Arial" w:hAnsi="Arial" w:cs="Arial"/>
              </w:rPr>
              <w:t xml:space="preserve"> </w:t>
            </w:r>
            <w:r w:rsidR="00AD04BD">
              <w:rPr>
                <w:rFonts w:ascii="Arial" w:hAnsi="Arial" w:cs="Arial"/>
              </w:rPr>
              <w:t xml:space="preserve">en esta parte del proyecto </w:t>
            </w:r>
            <w:r w:rsidR="00937261">
              <w:rPr>
                <w:rFonts w:ascii="Arial" w:hAnsi="Arial" w:cs="Arial"/>
              </w:rPr>
              <w:t xml:space="preserve">son </w:t>
            </w:r>
            <w:r>
              <w:rPr>
                <w:rFonts w:ascii="Arial" w:hAnsi="Arial" w:cs="Arial"/>
              </w:rPr>
              <w:t>los más de 1000 abogados matriculados que cubren anualmente los turnos rotativos en las diferentes ciudades.</w:t>
            </w:r>
          </w:p>
          <w:p w:rsidR="00DF79E3" w:rsidRDefault="00DF79E3" w:rsidP="00DF79E3">
            <w:pPr>
              <w:spacing w:line="276" w:lineRule="auto"/>
              <w:jc w:val="both"/>
              <w:rPr>
                <w:rFonts w:ascii="Arial" w:hAnsi="Arial" w:cs="Arial"/>
                <w:shd w:val="clear" w:color="auto" w:fill="FFFFFF"/>
              </w:rPr>
            </w:pPr>
            <w:r w:rsidRPr="007A039F">
              <w:rPr>
                <w:rFonts w:ascii="Arial" w:hAnsi="Arial" w:cs="Arial"/>
              </w:rPr>
              <w:t xml:space="preserve">La </w:t>
            </w:r>
            <w:r w:rsidRPr="00BF0F76">
              <w:rPr>
                <w:rFonts w:ascii="Arial" w:hAnsi="Arial" w:cs="Arial"/>
                <w:b/>
                <w:shd w:val="clear" w:color="auto" w:fill="FFFFFF"/>
              </w:rPr>
              <w:t>zona geográfica</w:t>
            </w:r>
            <w:r w:rsidRPr="007A039F">
              <w:rPr>
                <w:rFonts w:ascii="Arial" w:hAnsi="Arial" w:cs="Arial"/>
                <w:shd w:val="clear" w:color="auto" w:fill="FFFFFF"/>
              </w:rPr>
              <w:t xml:space="preserve"> que se verá influenciada por estas actividades </w:t>
            </w:r>
            <w:r>
              <w:rPr>
                <w:rFonts w:ascii="Arial" w:hAnsi="Arial" w:cs="Arial"/>
                <w:shd w:val="clear" w:color="auto" w:fill="FFFFFF"/>
              </w:rPr>
              <w:t xml:space="preserve">comprende a todo el </w:t>
            </w:r>
            <w:r w:rsidRPr="007A039F">
              <w:rPr>
                <w:rFonts w:ascii="Arial" w:hAnsi="Arial" w:cs="Arial"/>
                <w:shd w:val="clear" w:color="auto" w:fill="FFFFFF"/>
              </w:rPr>
              <w:t>Depa</w:t>
            </w:r>
            <w:r>
              <w:rPr>
                <w:rFonts w:ascii="Arial" w:hAnsi="Arial" w:cs="Arial"/>
                <w:shd w:val="clear" w:color="auto" w:fill="FFFFFF"/>
              </w:rPr>
              <w:t>rtamento Judicial de Mercedes</w:t>
            </w:r>
            <w:r w:rsidR="00B50BBB">
              <w:rPr>
                <w:rFonts w:ascii="Arial" w:hAnsi="Arial" w:cs="Arial"/>
                <w:shd w:val="clear" w:color="auto" w:fill="FFFFFF"/>
              </w:rPr>
              <w:t>.</w:t>
            </w:r>
          </w:p>
          <w:p w:rsidR="00DF79E3" w:rsidRDefault="00570724" w:rsidP="00DF79E3">
            <w:pPr>
              <w:spacing w:line="276" w:lineRule="auto"/>
              <w:jc w:val="both"/>
              <w:rPr>
                <w:rFonts w:ascii="Arial" w:hAnsi="Arial" w:cs="Arial"/>
              </w:rPr>
            </w:pPr>
            <w:r>
              <w:rPr>
                <w:rFonts w:ascii="Arial" w:hAnsi="Arial" w:cs="Arial"/>
                <w:b/>
              </w:rPr>
              <w:t>4</w:t>
            </w:r>
            <w:r w:rsidR="00937261" w:rsidRPr="00720A04">
              <w:rPr>
                <w:rFonts w:ascii="Arial" w:hAnsi="Arial" w:cs="Arial"/>
                <w:b/>
              </w:rPr>
              <w:t>.- D</w:t>
            </w:r>
            <w:r w:rsidR="00DF79E3" w:rsidRPr="00720A04">
              <w:rPr>
                <w:rFonts w:ascii="Arial" w:hAnsi="Arial" w:cs="Arial"/>
                <w:b/>
              </w:rPr>
              <w:t>ivulgación</w:t>
            </w:r>
            <w:r w:rsidR="00937261" w:rsidRPr="00720A04">
              <w:rPr>
                <w:rFonts w:ascii="Arial" w:hAnsi="Arial" w:cs="Arial"/>
                <w:b/>
              </w:rPr>
              <w:t xml:space="preserve"> de derechos entre la población:</w:t>
            </w:r>
            <w:r w:rsidR="00DF79E3">
              <w:rPr>
                <w:rFonts w:ascii="Arial" w:hAnsi="Arial" w:cs="Arial"/>
              </w:rPr>
              <w:t xml:space="preserve"> especialmente en escuelas de gestión pública y de gestión privada, y entre la población en situación de mayor vulnerabilidad (Conf. Regla Capítulo I, Sección 2, punto 7 de las Reglas de Brasilia).</w:t>
            </w:r>
          </w:p>
          <w:p w:rsidR="00AD04BD" w:rsidRDefault="00DF79E3" w:rsidP="00DF79E3">
            <w:pPr>
              <w:spacing w:line="276" w:lineRule="auto"/>
              <w:jc w:val="both"/>
              <w:rPr>
                <w:rFonts w:ascii="Arial" w:hAnsi="Arial" w:cs="Arial"/>
                <w:shd w:val="clear" w:color="auto" w:fill="FFFFFF"/>
              </w:rPr>
            </w:pPr>
            <w:r>
              <w:rPr>
                <w:rFonts w:ascii="Arial" w:hAnsi="Arial" w:cs="Arial"/>
              </w:rPr>
              <w:t xml:space="preserve">Las </w:t>
            </w:r>
            <w:r w:rsidRPr="00BF0F76">
              <w:rPr>
                <w:rFonts w:ascii="Arial" w:hAnsi="Arial" w:cs="Arial"/>
                <w:b/>
              </w:rPr>
              <w:t>personas involucradas</w:t>
            </w:r>
            <w:r>
              <w:rPr>
                <w:rFonts w:ascii="Arial" w:hAnsi="Arial" w:cs="Arial"/>
                <w:b/>
              </w:rPr>
              <w:t xml:space="preserve"> </w:t>
            </w:r>
            <w:r>
              <w:rPr>
                <w:rFonts w:ascii="Arial" w:hAnsi="Arial" w:cs="Arial"/>
              </w:rPr>
              <w:t xml:space="preserve">en </w:t>
            </w:r>
            <w:r w:rsidR="00AD04BD">
              <w:rPr>
                <w:rFonts w:ascii="Arial" w:hAnsi="Arial" w:cs="Arial"/>
              </w:rPr>
              <w:t>esta parte del proyecto es la población vulnerable dentro de las</w:t>
            </w:r>
            <w:r w:rsidR="00AD04BD">
              <w:rPr>
                <w:rFonts w:ascii="Arial" w:hAnsi="Arial" w:cs="Arial"/>
                <w:shd w:val="clear" w:color="auto" w:fill="FFFFFF"/>
              </w:rPr>
              <w:t xml:space="preserve"> 588.000 personas (alrededor del 4% de la población de la provincia) que habitan el Departamento Judicial de Mercedes, y el grupo de abogados que se involucrará en dicha divulgación de derechos</w:t>
            </w:r>
            <w:r w:rsidR="00720A04">
              <w:rPr>
                <w:rFonts w:ascii="Arial" w:hAnsi="Arial" w:cs="Arial"/>
                <w:shd w:val="clear" w:color="auto" w:fill="FFFFFF"/>
              </w:rPr>
              <w:t xml:space="preserve"> (propios del Colegio, del Ministerio, de la fundación </w:t>
            </w:r>
            <w:proofErr w:type="spellStart"/>
            <w:r w:rsidR="00720A04">
              <w:rPr>
                <w:rFonts w:ascii="Arial" w:hAnsi="Arial" w:cs="Arial"/>
                <w:shd w:val="clear" w:color="auto" w:fill="FFFFFF"/>
              </w:rPr>
              <w:t>CIJUSo</w:t>
            </w:r>
            <w:proofErr w:type="spellEnd"/>
            <w:r w:rsidR="00720A04">
              <w:rPr>
                <w:rFonts w:ascii="Arial" w:hAnsi="Arial" w:cs="Arial"/>
                <w:shd w:val="clear" w:color="auto" w:fill="FFFFFF"/>
              </w:rPr>
              <w:t xml:space="preserve">, y de Universidades con las cuales el Colegio tiene Convenios (UBA, UCA, Lomas de Zamora, Morón, del Centro, </w:t>
            </w:r>
            <w:proofErr w:type="spellStart"/>
            <w:r w:rsidR="00720A04">
              <w:rPr>
                <w:rFonts w:ascii="Arial" w:hAnsi="Arial" w:cs="Arial"/>
                <w:shd w:val="clear" w:color="auto" w:fill="FFFFFF"/>
              </w:rPr>
              <w:t>etc</w:t>
            </w:r>
            <w:proofErr w:type="spellEnd"/>
            <w:r w:rsidR="00720A04">
              <w:rPr>
                <w:rFonts w:ascii="Arial" w:hAnsi="Arial" w:cs="Arial"/>
                <w:shd w:val="clear" w:color="auto" w:fill="FFFFFF"/>
              </w:rPr>
              <w:t>)</w:t>
            </w:r>
            <w:r w:rsidR="00AD04BD">
              <w:rPr>
                <w:rFonts w:ascii="Arial" w:hAnsi="Arial" w:cs="Arial"/>
                <w:shd w:val="clear" w:color="auto" w:fill="FFFFFF"/>
              </w:rPr>
              <w:t>.</w:t>
            </w:r>
          </w:p>
          <w:p w:rsidR="00DF79E3" w:rsidRDefault="00DF79E3" w:rsidP="00DF79E3">
            <w:pPr>
              <w:spacing w:line="276" w:lineRule="auto"/>
              <w:jc w:val="both"/>
              <w:rPr>
                <w:rFonts w:ascii="Arial" w:hAnsi="Arial" w:cs="Arial"/>
                <w:shd w:val="clear" w:color="auto" w:fill="FFFFFF"/>
              </w:rPr>
            </w:pPr>
            <w:r w:rsidRPr="007A039F">
              <w:rPr>
                <w:rFonts w:ascii="Arial" w:hAnsi="Arial" w:cs="Arial"/>
              </w:rPr>
              <w:t xml:space="preserve">La </w:t>
            </w:r>
            <w:r w:rsidRPr="00BF0F76">
              <w:rPr>
                <w:rFonts w:ascii="Arial" w:hAnsi="Arial" w:cs="Arial"/>
                <w:b/>
                <w:shd w:val="clear" w:color="auto" w:fill="FFFFFF"/>
              </w:rPr>
              <w:t>zona geográfica</w:t>
            </w:r>
            <w:r w:rsidRPr="007A039F">
              <w:rPr>
                <w:rFonts w:ascii="Arial" w:hAnsi="Arial" w:cs="Arial"/>
                <w:shd w:val="clear" w:color="auto" w:fill="FFFFFF"/>
              </w:rPr>
              <w:t xml:space="preserve"> que se verá influenciada por estas actividades </w:t>
            </w:r>
            <w:r>
              <w:rPr>
                <w:rFonts w:ascii="Arial" w:hAnsi="Arial" w:cs="Arial"/>
                <w:shd w:val="clear" w:color="auto" w:fill="FFFFFF"/>
              </w:rPr>
              <w:t xml:space="preserve">comprende a todo el </w:t>
            </w:r>
            <w:r w:rsidRPr="007A039F">
              <w:rPr>
                <w:rFonts w:ascii="Arial" w:hAnsi="Arial" w:cs="Arial"/>
                <w:shd w:val="clear" w:color="auto" w:fill="FFFFFF"/>
              </w:rPr>
              <w:t>Depa</w:t>
            </w:r>
            <w:r>
              <w:rPr>
                <w:rFonts w:ascii="Arial" w:hAnsi="Arial" w:cs="Arial"/>
                <w:shd w:val="clear" w:color="auto" w:fill="FFFFFF"/>
              </w:rPr>
              <w:t>rtamento Judicial de Mercedes</w:t>
            </w:r>
            <w:r w:rsidR="00767030">
              <w:rPr>
                <w:rFonts w:ascii="Arial" w:hAnsi="Arial" w:cs="Arial"/>
                <w:shd w:val="clear" w:color="auto" w:fill="FFFFFF"/>
              </w:rPr>
              <w:t>.</w:t>
            </w:r>
          </w:p>
          <w:p w:rsidR="00767030" w:rsidRDefault="00767030" w:rsidP="00DF79E3">
            <w:pPr>
              <w:spacing w:line="276" w:lineRule="auto"/>
              <w:jc w:val="both"/>
              <w:rPr>
                <w:rFonts w:ascii="Arial" w:hAnsi="Arial" w:cs="Arial"/>
                <w:shd w:val="clear" w:color="auto" w:fill="FFFFFF"/>
              </w:rPr>
            </w:pPr>
            <w:r>
              <w:rPr>
                <w:rFonts w:ascii="Arial" w:hAnsi="Arial" w:cs="Arial"/>
                <w:shd w:val="clear" w:color="auto" w:fill="FFFFFF"/>
              </w:rPr>
              <w:t xml:space="preserve">En especial para esta actividad se prevé una amplia difusión mediante una estrategia de comunicación donde se pondrán al servicio del Ministerio las plataformas comunicacionales con que cuenta el Colegio (página web </w:t>
            </w:r>
            <w:hyperlink r:id="rId8" w:history="1">
              <w:r w:rsidRPr="006B14D3">
                <w:rPr>
                  <w:rStyle w:val="Hipervnculo"/>
                  <w:rFonts w:ascii="Arial" w:hAnsi="Arial" w:cs="Arial"/>
                  <w:shd w:val="clear" w:color="auto" w:fill="FFFFFF"/>
                </w:rPr>
                <w:t>www.camercedes.org.ar</w:t>
              </w:r>
            </w:hyperlink>
            <w:r>
              <w:rPr>
                <w:rFonts w:ascii="Arial" w:hAnsi="Arial" w:cs="Arial"/>
                <w:shd w:val="clear" w:color="auto" w:fill="FFFFFF"/>
              </w:rPr>
              <w:t xml:space="preserve">; Facebook </w:t>
            </w:r>
            <w:hyperlink r:id="rId9" w:history="1">
              <w:r w:rsidRPr="006B14D3">
                <w:rPr>
                  <w:rStyle w:val="Hipervnculo"/>
                  <w:rFonts w:ascii="Arial" w:hAnsi="Arial" w:cs="Arial"/>
                  <w:shd w:val="clear" w:color="auto" w:fill="FFFFFF"/>
                </w:rPr>
                <w:t>https://www.facebook.com/Colegio-de-Abogados-Dpto-Judicial-Mercedes-1570208919927976/</w:t>
              </w:r>
            </w:hyperlink>
            <w:r>
              <w:rPr>
                <w:rFonts w:ascii="Arial" w:hAnsi="Arial" w:cs="Arial"/>
                <w:shd w:val="clear" w:color="auto" w:fill="FFFFFF"/>
              </w:rPr>
              <w:t>; Twitter</w:t>
            </w:r>
            <w:r>
              <w:t xml:space="preserve"> </w:t>
            </w:r>
            <w:hyperlink r:id="rId10" w:history="1">
              <w:r w:rsidRPr="006B14D3">
                <w:rPr>
                  <w:rStyle w:val="Hipervnculo"/>
                  <w:rFonts w:ascii="Arial" w:hAnsi="Arial" w:cs="Arial"/>
                  <w:shd w:val="clear" w:color="auto" w:fill="FFFFFF"/>
                </w:rPr>
                <w:t>https://twitter.com/cadjmercedes</w:t>
              </w:r>
            </w:hyperlink>
            <w:r>
              <w:rPr>
                <w:rFonts w:ascii="Arial" w:hAnsi="Arial" w:cs="Arial"/>
                <w:shd w:val="clear" w:color="auto" w:fill="FFFFFF"/>
              </w:rPr>
              <w:t>)</w:t>
            </w:r>
          </w:p>
          <w:p w:rsidR="00A1283E" w:rsidRDefault="00A1283E" w:rsidP="00A1283E">
            <w:pPr>
              <w:spacing w:line="276" w:lineRule="auto"/>
              <w:jc w:val="both"/>
              <w:rPr>
                <w:rFonts w:ascii="Arial" w:hAnsi="Arial" w:cs="Arial"/>
                <w:shd w:val="clear" w:color="auto" w:fill="FFFFFF"/>
              </w:rPr>
            </w:pPr>
            <w:r w:rsidRPr="00A1283E">
              <w:rPr>
                <w:rFonts w:ascii="Arial" w:hAnsi="Arial" w:cs="Arial"/>
                <w:b/>
                <w:shd w:val="clear" w:color="auto" w:fill="FFFFFF"/>
              </w:rPr>
              <w:t>5.- Difusión de las actividades</w:t>
            </w:r>
            <w:r>
              <w:rPr>
                <w:rFonts w:ascii="Arial" w:hAnsi="Arial" w:cs="Arial"/>
                <w:shd w:val="clear" w:color="auto" w:fill="FFFFFF"/>
              </w:rPr>
              <w:t xml:space="preserve">: a través de las plataformas comunicacionales con que cuenta el Colegio (página web </w:t>
            </w:r>
            <w:hyperlink r:id="rId11" w:history="1">
              <w:r w:rsidRPr="006B14D3">
                <w:rPr>
                  <w:rStyle w:val="Hipervnculo"/>
                  <w:rFonts w:ascii="Arial" w:hAnsi="Arial" w:cs="Arial"/>
                  <w:shd w:val="clear" w:color="auto" w:fill="FFFFFF"/>
                </w:rPr>
                <w:t>www.camercedes.org.ar</w:t>
              </w:r>
            </w:hyperlink>
            <w:r>
              <w:rPr>
                <w:rFonts w:ascii="Arial" w:hAnsi="Arial" w:cs="Arial"/>
                <w:shd w:val="clear" w:color="auto" w:fill="FFFFFF"/>
              </w:rPr>
              <w:t xml:space="preserve">; Facebook </w:t>
            </w:r>
            <w:hyperlink r:id="rId12" w:history="1">
              <w:r w:rsidRPr="006B14D3">
                <w:rPr>
                  <w:rStyle w:val="Hipervnculo"/>
                  <w:rFonts w:ascii="Arial" w:hAnsi="Arial" w:cs="Arial"/>
                  <w:shd w:val="clear" w:color="auto" w:fill="FFFFFF"/>
                </w:rPr>
                <w:t>https://www.facebook.com/Colegio-de-Abogados-Dpto-Judicial-Mercedes-1570208919927976/</w:t>
              </w:r>
            </w:hyperlink>
            <w:r>
              <w:rPr>
                <w:rFonts w:ascii="Arial" w:hAnsi="Arial" w:cs="Arial"/>
                <w:shd w:val="clear" w:color="auto" w:fill="FFFFFF"/>
              </w:rPr>
              <w:t>; Twitter</w:t>
            </w:r>
            <w:r>
              <w:t xml:space="preserve"> </w:t>
            </w:r>
            <w:hyperlink r:id="rId13" w:history="1">
              <w:r w:rsidRPr="006B14D3">
                <w:rPr>
                  <w:rStyle w:val="Hipervnculo"/>
                  <w:rFonts w:ascii="Arial" w:hAnsi="Arial" w:cs="Arial"/>
                  <w:shd w:val="clear" w:color="auto" w:fill="FFFFFF"/>
                </w:rPr>
                <w:t>https://twitter.com/cadjmercedes</w:t>
              </w:r>
            </w:hyperlink>
            <w:r>
              <w:rPr>
                <w:rFonts w:ascii="Arial" w:hAnsi="Arial" w:cs="Arial"/>
                <w:shd w:val="clear" w:color="auto" w:fill="FFFFFF"/>
              </w:rPr>
              <w:t>; cartelería, etc.)</w:t>
            </w:r>
          </w:p>
          <w:p w:rsidR="00A1283E" w:rsidRDefault="00A1283E" w:rsidP="00DF79E3">
            <w:pPr>
              <w:spacing w:line="276" w:lineRule="auto"/>
              <w:jc w:val="both"/>
              <w:rPr>
                <w:rFonts w:ascii="Arial" w:hAnsi="Arial" w:cs="Arial"/>
                <w:shd w:val="clear" w:color="auto" w:fill="FFFFFF"/>
              </w:rPr>
            </w:pPr>
          </w:p>
          <w:p w:rsidR="00767030" w:rsidRDefault="00767030" w:rsidP="00DF79E3">
            <w:pPr>
              <w:spacing w:line="276" w:lineRule="auto"/>
              <w:jc w:val="both"/>
              <w:rPr>
                <w:rFonts w:ascii="Arial" w:hAnsi="Arial" w:cs="Arial"/>
              </w:rPr>
            </w:pPr>
          </w:p>
          <w:p w:rsidR="001C344C" w:rsidRDefault="001C344C" w:rsidP="00D167A6">
            <w:pPr>
              <w:jc w:val="both"/>
              <w:rPr>
                <w:rStyle w:val="Textoennegrita"/>
                <w:rFonts w:ascii="Arial" w:hAnsi="Arial" w:cs="Arial"/>
                <w:lang w:val="es-ES"/>
              </w:rPr>
            </w:pPr>
            <w:r w:rsidRPr="004A3EF3">
              <w:rPr>
                <w:rFonts w:ascii="Arial" w:hAnsi="Arial" w:cs="Arial"/>
                <w:b/>
              </w:rPr>
              <w:t>c.</w:t>
            </w:r>
            <w:r w:rsidRPr="004A3EF3">
              <w:rPr>
                <w:rFonts w:ascii="Arial" w:hAnsi="Arial" w:cs="Arial"/>
              </w:rPr>
              <w:t xml:space="preserve"> </w:t>
            </w:r>
            <w:r w:rsidRPr="004A3EF3">
              <w:rPr>
                <w:rStyle w:val="Textoennegrita"/>
                <w:rFonts w:ascii="Arial" w:hAnsi="Arial" w:cs="Arial"/>
                <w:lang w:val="es-ES"/>
              </w:rPr>
              <w:t>Temas u áreas sobre las que ofrece brindar servicio pro bono (100 palabras):</w:t>
            </w:r>
          </w:p>
          <w:p w:rsidR="00957322" w:rsidRDefault="008954DC" w:rsidP="00A6621E">
            <w:pPr>
              <w:spacing w:line="276" w:lineRule="auto"/>
              <w:jc w:val="both"/>
              <w:rPr>
                <w:rFonts w:ascii="Arial" w:hAnsi="Arial" w:cs="Arial"/>
                <w:shd w:val="clear" w:color="auto" w:fill="FFFFFF"/>
              </w:rPr>
            </w:pPr>
            <w:r w:rsidRPr="00957322">
              <w:rPr>
                <w:rFonts w:ascii="Arial" w:hAnsi="Arial" w:cs="Arial"/>
                <w:shd w:val="clear" w:color="auto" w:fill="FFFFFF"/>
              </w:rPr>
              <w:t xml:space="preserve">Se ofrece brindar servicio pro bono </w:t>
            </w:r>
            <w:r w:rsidR="00957322">
              <w:rPr>
                <w:rFonts w:ascii="Arial" w:hAnsi="Arial" w:cs="Arial"/>
                <w:shd w:val="clear" w:color="auto" w:fill="FFFFFF"/>
              </w:rPr>
              <w:t xml:space="preserve">incluso en asistencia en juicio </w:t>
            </w:r>
            <w:r w:rsidRPr="00957322">
              <w:rPr>
                <w:rFonts w:ascii="Arial" w:hAnsi="Arial" w:cs="Arial"/>
                <w:shd w:val="clear" w:color="auto" w:fill="FFFFFF"/>
              </w:rPr>
              <w:t>en temas e</w:t>
            </w:r>
            <w:r w:rsidR="00A6621E" w:rsidRPr="00957322">
              <w:rPr>
                <w:rFonts w:ascii="Arial" w:hAnsi="Arial" w:cs="Arial"/>
                <w:shd w:val="clear" w:color="auto" w:fill="FFFFFF"/>
              </w:rPr>
              <w:t xml:space="preserve">specialmente </w:t>
            </w:r>
            <w:r w:rsidR="00957322" w:rsidRPr="00957322">
              <w:rPr>
                <w:rFonts w:ascii="Arial" w:hAnsi="Arial" w:cs="Arial"/>
                <w:shd w:val="clear" w:color="auto" w:fill="FFFFFF"/>
              </w:rPr>
              <w:t xml:space="preserve">relacionados con el </w:t>
            </w:r>
            <w:r w:rsidR="00A6621E" w:rsidRPr="00957322">
              <w:rPr>
                <w:rFonts w:ascii="Arial" w:hAnsi="Arial" w:cs="Arial"/>
                <w:shd w:val="clear" w:color="auto" w:fill="FFFFFF"/>
              </w:rPr>
              <w:t>Derecho de Familia</w:t>
            </w:r>
            <w:r w:rsidR="00957322">
              <w:rPr>
                <w:rFonts w:ascii="Arial" w:hAnsi="Arial" w:cs="Arial"/>
                <w:shd w:val="clear" w:color="auto" w:fill="FFFFFF"/>
              </w:rPr>
              <w:t xml:space="preserve"> (Alimentos, Tenencia, Régimen de Visitas, Guardas, Filiaciones), de ayuda al Discapacitado (Amparos, tutelas, curatelas), amparos por denegatoria de prestaciones médicas, etc</w:t>
            </w:r>
            <w:r w:rsidR="00957322" w:rsidRPr="00957322">
              <w:rPr>
                <w:rFonts w:ascii="Arial" w:hAnsi="Arial" w:cs="Arial"/>
                <w:shd w:val="clear" w:color="auto" w:fill="FFFFFF"/>
              </w:rPr>
              <w:t>.</w:t>
            </w:r>
            <w:r w:rsidR="00957322">
              <w:rPr>
                <w:rFonts w:ascii="Arial" w:hAnsi="Arial" w:cs="Arial"/>
                <w:shd w:val="clear" w:color="auto" w:fill="FFFFFF"/>
              </w:rPr>
              <w:t xml:space="preserve"> Y en forma paralela cuestiones relacionadas con Abogado del Niño (atención de casos por abogados del Colegio especializados, por derivación final de jueces), y Asistencia a las Víctimas de Delitos (atención por abogados del Colegio especializados, por derivación de los Centros de Protección de los Derechos de las Víctimas).</w:t>
            </w:r>
          </w:p>
          <w:p w:rsidR="00957322" w:rsidRDefault="00957322" w:rsidP="00A6621E">
            <w:pPr>
              <w:spacing w:line="276" w:lineRule="auto"/>
              <w:jc w:val="both"/>
              <w:rPr>
                <w:rFonts w:ascii="Arial" w:hAnsi="Arial" w:cs="Arial"/>
                <w:shd w:val="clear" w:color="auto" w:fill="FFFFFF"/>
              </w:rPr>
            </w:pPr>
            <w:r>
              <w:rPr>
                <w:rFonts w:ascii="Arial" w:hAnsi="Arial" w:cs="Arial"/>
                <w:shd w:val="clear" w:color="auto" w:fill="FFFFFF"/>
              </w:rPr>
              <w:t>En temas laborales se realizará la derivación a las Delegaciones del Ministerio de Trabajo para asistencia mediante el programa AJUTRA por el cual los trabajadores son asistidos por abogados del Colegio especializados en derecho laboral.</w:t>
            </w:r>
          </w:p>
          <w:p w:rsidR="00957322" w:rsidRPr="00957322" w:rsidRDefault="00957322" w:rsidP="00A6621E">
            <w:pPr>
              <w:spacing w:line="276" w:lineRule="auto"/>
              <w:jc w:val="both"/>
              <w:rPr>
                <w:rFonts w:ascii="Arial" w:hAnsi="Arial" w:cs="Arial"/>
                <w:shd w:val="clear" w:color="auto" w:fill="FFFFFF"/>
              </w:rPr>
            </w:pPr>
          </w:p>
          <w:p w:rsidR="00632946" w:rsidRDefault="00632946" w:rsidP="00957322">
            <w:pPr>
              <w:spacing w:line="276" w:lineRule="auto"/>
              <w:jc w:val="both"/>
              <w:rPr>
                <w:rFonts w:ascii="Arial" w:hAnsi="Arial" w:cs="Arial"/>
                <w:b/>
              </w:rPr>
            </w:pPr>
          </w:p>
          <w:p w:rsidR="001C344C" w:rsidRPr="004A3EF3" w:rsidRDefault="001C344C" w:rsidP="00957322">
            <w:pPr>
              <w:spacing w:line="276" w:lineRule="auto"/>
              <w:jc w:val="both"/>
              <w:rPr>
                <w:rFonts w:ascii="Arial" w:hAnsi="Arial" w:cs="Arial"/>
                <w:b/>
              </w:rPr>
            </w:pPr>
            <w:r w:rsidRPr="004A3EF3">
              <w:rPr>
                <w:rFonts w:ascii="Arial" w:hAnsi="Arial" w:cs="Arial"/>
                <w:b/>
              </w:rPr>
              <w:t>d. Resultados generales esperados vinculados al acceso a la justicia incluyendo la cantidad de casos que se compromete a patrocinar. Detalle l</w:t>
            </w:r>
            <w:r w:rsidR="009A2572">
              <w:rPr>
                <w:rFonts w:ascii="Arial" w:hAnsi="Arial" w:cs="Arial"/>
                <w:b/>
              </w:rPr>
              <w:t>os mismos y profesionales involuc</w:t>
            </w:r>
            <w:r w:rsidRPr="004A3EF3">
              <w:rPr>
                <w:rFonts w:ascii="Arial" w:hAnsi="Arial" w:cs="Arial"/>
                <w:b/>
              </w:rPr>
              <w:t>rado</w:t>
            </w:r>
            <w:r w:rsidR="009A2572">
              <w:rPr>
                <w:rFonts w:ascii="Arial" w:hAnsi="Arial" w:cs="Arial"/>
                <w:b/>
              </w:rPr>
              <w:t>s</w:t>
            </w:r>
            <w:r w:rsidRPr="004A3EF3">
              <w:rPr>
                <w:rFonts w:ascii="Arial" w:hAnsi="Arial" w:cs="Arial"/>
                <w:b/>
              </w:rPr>
              <w:t xml:space="preserve"> (300 palabras):</w:t>
            </w:r>
          </w:p>
          <w:p w:rsidR="00FE6EB7" w:rsidRPr="00FE6EB7" w:rsidRDefault="00A6621E" w:rsidP="00A6621E">
            <w:pPr>
              <w:spacing w:line="276" w:lineRule="auto"/>
              <w:jc w:val="both"/>
              <w:rPr>
                <w:rFonts w:ascii="Arial" w:hAnsi="Arial" w:cs="Arial"/>
              </w:rPr>
            </w:pPr>
            <w:r w:rsidRPr="00FE6EB7">
              <w:rPr>
                <w:rFonts w:ascii="Arial" w:hAnsi="Arial" w:cs="Arial"/>
              </w:rPr>
              <w:t>Confiamos en la p</w:t>
            </w:r>
            <w:r w:rsidR="00FE51BA" w:rsidRPr="00FE6EB7">
              <w:rPr>
                <w:rFonts w:ascii="Arial" w:hAnsi="Arial" w:cs="Arial"/>
              </w:rPr>
              <w:t>osibilidad de cubrir el cien por cien</w:t>
            </w:r>
            <w:r w:rsidRPr="00FE6EB7">
              <w:rPr>
                <w:rFonts w:ascii="Arial" w:hAnsi="Arial" w:cs="Arial"/>
              </w:rPr>
              <w:t xml:space="preserve"> </w:t>
            </w:r>
            <w:r w:rsidR="00FE51BA" w:rsidRPr="00FE6EB7">
              <w:rPr>
                <w:rFonts w:ascii="Arial" w:hAnsi="Arial" w:cs="Arial"/>
              </w:rPr>
              <w:t xml:space="preserve">de los casos que puedan ser derivados desde los CAJ Mercedes, </w:t>
            </w:r>
            <w:r w:rsidR="00FE6EB7" w:rsidRPr="00FE6EB7">
              <w:rPr>
                <w:rFonts w:ascii="Arial" w:hAnsi="Arial" w:cs="Arial"/>
              </w:rPr>
              <w:t xml:space="preserve">y concomitantes de </w:t>
            </w:r>
            <w:r w:rsidR="00FE51BA" w:rsidRPr="00FE6EB7">
              <w:rPr>
                <w:rFonts w:ascii="Arial" w:hAnsi="Arial" w:cs="Arial"/>
              </w:rPr>
              <w:t>Junín y Pergamino</w:t>
            </w:r>
            <w:r w:rsidR="00FE6EB7" w:rsidRPr="00FE6EB7">
              <w:rPr>
                <w:rFonts w:ascii="Arial" w:hAnsi="Arial" w:cs="Arial"/>
              </w:rPr>
              <w:t xml:space="preserve"> (cuando la competencia sea del Departamento Judicial de Mercedes), teniendo el Consultorio Jurídico una gran capacidad operativa y organización de calidad internacional (bajo Normas ISO9001/2008).</w:t>
            </w:r>
          </w:p>
          <w:p w:rsidR="00A6621E" w:rsidRPr="00FE6EB7" w:rsidRDefault="00FE6EB7" w:rsidP="00A6621E">
            <w:pPr>
              <w:spacing w:line="276" w:lineRule="auto"/>
              <w:jc w:val="both"/>
              <w:rPr>
                <w:rFonts w:ascii="Arial" w:hAnsi="Arial" w:cs="Arial"/>
              </w:rPr>
            </w:pPr>
            <w:r w:rsidRPr="00FE6EB7">
              <w:rPr>
                <w:rFonts w:ascii="Arial" w:hAnsi="Arial" w:cs="Arial"/>
              </w:rPr>
              <w:t>Brindaremos</w:t>
            </w:r>
            <w:r w:rsidR="00A6621E" w:rsidRPr="00FE6EB7">
              <w:rPr>
                <w:rFonts w:ascii="Arial" w:hAnsi="Arial" w:cs="Arial"/>
              </w:rPr>
              <w:t xml:space="preserve"> para ello nuestros mejores recursos y toda la experien</w:t>
            </w:r>
            <w:r w:rsidRPr="00FE6EB7">
              <w:rPr>
                <w:rFonts w:ascii="Arial" w:hAnsi="Arial" w:cs="Arial"/>
              </w:rPr>
              <w:t>cia adquirida a través más de 60 años</w:t>
            </w:r>
            <w:r w:rsidR="00A6621E" w:rsidRPr="00FE6EB7">
              <w:rPr>
                <w:rFonts w:ascii="Arial" w:hAnsi="Arial" w:cs="Arial"/>
              </w:rPr>
              <w:t xml:space="preserve"> puesto</w:t>
            </w:r>
            <w:r w:rsidRPr="00FE6EB7">
              <w:rPr>
                <w:rFonts w:ascii="Arial" w:hAnsi="Arial" w:cs="Arial"/>
              </w:rPr>
              <w:t>s</w:t>
            </w:r>
            <w:r w:rsidR="00A6621E" w:rsidRPr="00FE6EB7">
              <w:rPr>
                <w:rFonts w:ascii="Arial" w:hAnsi="Arial" w:cs="Arial"/>
              </w:rPr>
              <w:t xml:space="preserve"> al servicio de la comunidad, en miras a mejorar </w:t>
            </w:r>
            <w:r w:rsidRPr="00FE6EB7">
              <w:rPr>
                <w:rFonts w:ascii="Arial" w:hAnsi="Arial" w:cs="Arial"/>
              </w:rPr>
              <w:t xml:space="preserve">el acceso a la justicia, </w:t>
            </w:r>
            <w:r w:rsidR="00A6621E" w:rsidRPr="00FE6EB7">
              <w:rPr>
                <w:rFonts w:ascii="Arial" w:hAnsi="Arial" w:cs="Arial"/>
              </w:rPr>
              <w:t>la calidad de vida y el entendimiento técnico y jurídico de quienes lo necesitan.</w:t>
            </w:r>
          </w:p>
          <w:p w:rsidR="00FE6EB7" w:rsidRPr="00FE6EB7" w:rsidRDefault="00FE6EB7" w:rsidP="00A6621E">
            <w:pPr>
              <w:spacing w:line="276" w:lineRule="auto"/>
              <w:jc w:val="both"/>
              <w:rPr>
                <w:rFonts w:ascii="Arial" w:hAnsi="Arial" w:cs="Arial"/>
              </w:rPr>
            </w:pPr>
            <w:r w:rsidRPr="00FE6EB7">
              <w:rPr>
                <w:rFonts w:ascii="Arial" w:hAnsi="Arial" w:cs="Arial"/>
              </w:rPr>
              <w:t>El Consultorio se mantiene en asistencia de 2000 personas anuales promedio, con lo cual se demuestra la alta capacidad receptiva de casos.</w:t>
            </w:r>
          </w:p>
          <w:p w:rsidR="00FE6EB7" w:rsidRPr="00FE6EB7" w:rsidRDefault="00FE6EB7" w:rsidP="00A6621E">
            <w:pPr>
              <w:spacing w:line="276" w:lineRule="auto"/>
              <w:jc w:val="both"/>
              <w:rPr>
                <w:rFonts w:ascii="Arial" w:hAnsi="Arial" w:cs="Arial"/>
                <w:b/>
              </w:rPr>
            </w:pPr>
            <w:r w:rsidRPr="00FE6EB7">
              <w:rPr>
                <w:rFonts w:ascii="Arial" w:hAnsi="Arial" w:cs="Arial"/>
              </w:rPr>
              <w:t>Los profesionales involu</w:t>
            </w:r>
            <w:r w:rsidR="004A3EF3">
              <w:rPr>
                <w:rFonts w:ascii="Arial" w:hAnsi="Arial" w:cs="Arial"/>
              </w:rPr>
              <w:t>crados rondan los 1000 abogados en 10 ciudades (que ya están operando en casos derivados por convenios con los Juzgados de Paz y municipios), lo que de por sí demuestra la alta capacidad operativa del Consultorio del Colegio de Abogados del Departamento Judicial de Mercedes.</w:t>
            </w:r>
            <w:r w:rsidR="00AE684E">
              <w:rPr>
                <w:rFonts w:ascii="Arial" w:hAnsi="Arial" w:cs="Arial"/>
              </w:rPr>
              <w:t xml:space="preserve"> En este sentido cabe decir que la descentralización del Consultorio a las ciudades del interior del Departamento surgió de la necesidad de brindar real acceso a la justicia para las personas vulnerables de dichas localidades (muchas de las cuales viven a más de 170 kilómetros de la sede central del Colegio) y así allegar dicho acceso a la propio ciudad. En esas ciudades los justiciables que concurren a en busca de ayuda a los Juzgados de Paz o a los Municipios, son derivados (por Convenio del Colegio con el Juzgado de Paz o el Municipio) al abogado de turno en la propia </w:t>
            </w:r>
            <w:r w:rsidR="00592457">
              <w:rPr>
                <w:rFonts w:ascii="Arial" w:hAnsi="Arial" w:cs="Arial"/>
              </w:rPr>
              <w:t>ciudad. Igual operatoria es la que se pretende realizar con el Ministerio a través de este Proyecto. Tanto a los Juzgados de Paz como a los Municipios se les garantiza la atención de todos los casos derivados atento los recursos humanos (personal y abogados) con los que cuenta el Consultorio y el Colegio.</w:t>
            </w:r>
          </w:p>
          <w:p w:rsidR="00A6621E" w:rsidRDefault="00A6621E" w:rsidP="00D167A6">
            <w:pPr>
              <w:rPr>
                <w:rFonts w:ascii="Arial" w:hAnsi="Arial" w:cs="Arial"/>
              </w:rPr>
            </w:pPr>
          </w:p>
          <w:p w:rsidR="00A6621E" w:rsidRPr="001C344C" w:rsidRDefault="00A6621E" w:rsidP="00D167A6">
            <w:pPr>
              <w:rPr>
                <w:rFonts w:ascii="Arial" w:hAnsi="Arial" w:cs="Arial"/>
              </w:rPr>
            </w:pPr>
          </w:p>
          <w:p w:rsidR="001C344C" w:rsidRPr="00A508D2" w:rsidRDefault="001C344C" w:rsidP="00D167A6">
            <w:pPr>
              <w:rPr>
                <w:rFonts w:ascii="Arial" w:hAnsi="Arial" w:cs="Arial"/>
                <w:b/>
              </w:rPr>
            </w:pPr>
            <w:r w:rsidRPr="00A508D2">
              <w:rPr>
                <w:rFonts w:ascii="Arial" w:hAnsi="Arial" w:cs="Arial"/>
                <w:b/>
              </w:rPr>
              <w:t>e. Innovaciones metodológicas o de servicios que contempla el proyecto (200 palabras):</w:t>
            </w:r>
          </w:p>
          <w:p w:rsidR="00872F1D" w:rsidRPr="00D44000" w:rsidRDefault="00872F1D" w:rsidP="00A6621E">
            <w:pPr>
              <w:spacing w:line="276" w:lineRule="auto"/>
              <w:jc w:val="both"/>
              <w:rPr>
                <w:rFonts w:ascii="Arial" w:hAnsi="Arial" w:cs="Arial"/>
              </w:rPr>
            </w:pPr>
            <w:r w:rsidRPr="00D44000">
              <w:rPr>
                <w:rFonts w:ascii="Arial" w:hAnsi="Arial" w:cs="Arial"/>
                <w:shd w:val="clear" w:color="auto" w:fill="FFFFFF"/>
              </w:rPr>
              <w:t xml:space="preserve">El </w:t>
            </w:r>
            <w:r w:rsidR="00A6621E" w:rsidRPr="00D44000">
              <w:rPr>
                <w:rFonts w:ascii="Arial" w:hAnsi="Arial" w:cs="Arial"/>
              </w:rPr>
              <w:t xml:space="preserve">Consultorio Jurídico Gratuito </w:t>
            </w:r>
            <w:r w:rsidRPr="00D44000">
              <w:rPr>
                <w:rFonts w:ascii="Arial" w:hAnsi="Arial" w:cs="Arial"/>
              </w:rPr>
              <w:t>ha sido certificado bajo Normas ISO9001/2008, siendo el primero en la República Argentina en conseguir tal certificación, y tal vez el único en el mundo.</w:t>
            </w:r>
          </w:p>
          <w:p w:rsidR="00872F1D" w:rsidRPr="00D44000" w:rsidRDefault="00872F1D" w:rsidP="00A6621E">
            <w:pPr>
              <w:spacing w:line="276" w:lineRule="auto"/>
              <w:jc w:val="both"/>
              <w:rPr>
                <w:rFonts w:ascii="Arial" w:hAnsi="Arial" w:cs="Arial"/>
              </w:rPr>
            </w:pPr>
            <w:r w:rsidRPr="00D44000">
              <w:rPr>
                <w:rFonts w:ascii="Arial" w:hAnsi="Arial" w:cs="Arial"/>
              </w:rPr>
              <w:t xml:space="preserve">A esta organización de calidad de gestión, se viene sumando la descentralización del mismo a ciudades del interior del Departamento, habiendo sido fijado como objetivo para las Normas ISO lograr la pronta descentralización a todas las ciudades del Departamento </w:t>
            </w:r>
            <w:r w:rsidR="00350C97">
              <w:rPr>
                <w:rFonts w:ascii="Arial" w:hAnsi="Arial" w:cs="Arial"/>
              </w:rPr>
              <w:t>(en la actualidad 10</w:t>
            </w:r>
            <w:r w:rsidR="00210342" w:rsidRPr="00D44000">
              <w:rPr>
                <w:rFonts w:ascii="Arial" w:hAnsi="Arial" w:cs="Arial"/>
              </w:rPr>
              <w:t xml:space="preserve"> de las 15 ciudades cuentan con la descentralizac</w:t>
            </w:r>
            <w:r w:rsidR="00970984">
              <w:rPr>
                <w:rFonts w:ascii="Arial" w:hAnsi="Arial" w:cs="Arial"/>
              </w:rPr>
              <w:t>ión), con lo cual la participación de abogados es masiva.</w:t>
            </w:r>
          </w:p>
          <w:p w:rsidR="00210342" w:rsidRDefault="00210342" w:rsidP="00A6621E">
            <w:pPr>
              <w:spacing w:line="276" w:lineRule="auto"/>
              <w:jc w:val="both"/>
              <w:rPr>
                <w:rFonts w:ascii="Arial" w:hAnsi="Arial" w:cs="Arial"/>
              </w:rPr>
            </w:pPr>
            <w:r w:rsidRPr="00D44000">
              <w:rPr>
                <w:rFonts w:ascii="Arial" w:hAnsi="Arial" w:cs="Arial"/>
              </w:rPr>
              <w:t xml:space="preserve">El Consultorio cuenta con una base de datos informatizada desde 1994, y un programa informático de última generación </w:t>
            </w:r>
            <w:r w:rsidR="00A2502E">
              <w:rPr>
                <w:rFonts w:ascii="Arial" w:hAnsi="Arial" w:cs="Arial"/>
              </w:rPr>
              <w:t xml:space="preserve">y permanentemente actualizado </w:t>
            </w:r>
            <w:r w:rsidRPr="00D44000">
              <w:rPr>
                <w:rFonts w:ascii="Arial" w:hAnsi="Arial" w:cs="Arial"/>
              </w:rPr>
              <w:t>(Infocab) que permite llevar registro de las consultas y derivaciones, como forma organizacional, y para fines estadísticos.</w:t>
            </w:r>
          </w:p>
          <w:p w:rsidR="00A2502E" w:rsidRDefault="00A2502E" w:rsidP="00A6621E">
            <w:pPr>
              <w:spacing w:line="276" w:lineRule="auto"/>
              <w:jc w:val="both"/>
              <w:rPr>
                <w:rFonts w:ascii="Arial" w:hAnsi="Arial" w:cs="Arial"/>
              </w:rPr>
            </w:pPr>
            <w:r>
              <w:rPr>
                <w:rFonts w:ascii="Arial" w:hAnsi="Arial" w:cs="Arial"/>
              </w:rPr>
              <w:t xml:space="preserve">En relación al </w:t>
            </w:r>
            <w:r w:rsidRPr="00033EE6">
              <w:rPr>
                <w:rFonts w:ascii="Arial" w:hAnsi="Arial" w:cs="Arial"/>
                <w:b/>
              </w:rPr>
              <w:t>diseño de esquemas de derivación de casos</w:t>
            </w:r>
            <w:r>
              <w:rPr>
                <w:rFonts w:ascii="Arial" w:hAnsi="Arial" w:cs="Arial"/>
              </w:rPr>
              <w:t xml:space="preserve"> se seguiría el mismo desarrollado y en uso por derivación hacia el Consultorio Jurídico Gratuito por parte de Juzgado</w:t>
            </w:r>
            <w:r w:rsidR="00AA06D4">
              <w:rPr>
                <w:rFonts w:ascii="Arial" w:hAnsi="Arial" w:cs="Arial"/>
              </w:rPr>
              <w:t>s</w:t>
            </w:r>
            <w:r>
              <w:rPr>
                <w:rFonts w:ascii="Arial" w:hAnsi="Arial" w:cs="Arial"/>
              </w:rPr>
              <w:t xml:space="preserve"> de Paz y Municipios (con los cuales se tiene convenio) y que consiste en que desde los </w:t>
            </w:r>
            <w:proofErr w:type="spellStart"/>
            <w:r>
              <w:rPr>
                <w:rFonts w:ascii="Arial" w:hAnsi="Arial" w:cs="Arial"/>
              </w:rPr>
              <w:t>CAJs</w:t>
            </w:r>
            <w:proofErr w:type="spellEnd"/>
            <w:r>
              <w:rPr>
                <w:rFonts w:ascii="Arial" w:hAnsi="Arial" w:cs="Arial"/>
              </w:rPr>
              <w:t xml:space="preserve"> deberían derivarse (según el protocolo especial a diagramar con el Ministerio) los casos al próximo abogado de turno en la ciuda</w:t>
            </w:r>
            <w:r w:rsidR="00D03D8C">
              <w:rPr>
                <w:rFonts w:ascii="Arial" w:hAnsi="Arial" w:cs="Arial"/>
              </w:rPr>
              <w:t>d de residencia del consultante, donde el consultante será atendido en forma inmediata; y para el caso de considerarse la derivación al servicio de atención en juicio será derivado desde la Dirección del Consultorio a un abogado de la matrícula o al Juzgado de Paz Letrado que corresponda.</w:t>
            </w:r>
            <w:r w:rsidR="00AA06D4">
              <w:rPr>
                <w:rFonts w:ascii="Arial" w:hAnsi="Arial" w:cs="Arial"/>
              </w:rPr>
              <w:t xml:space="preserve"> A los efectos de la derivación al próximo abogado de turno, los </w:t>
            </w:r>
            <w:proofErr w:type="spellStart"/>
            <w:r w:rsidR="00AA06D4">
              <w:rPr>
                <w:rFonts w:ascii="Arial" w:hAnsi="Arial" w:cs="Arial"/>
              </w:rPr>
              <w:t>CAJs</w:t>
            </w:r>
            <w:proofErr w:type="spellEnd"/>
            <w:r w:rsidR="00AA06D4">
              <w:rPr>
                <w:rFonts w:ascii="Arial" w:hAnsi="Arial" w:cs="Arial"/>
              </w:rPr>
              <w:t xml:space="preserve"> contarán al día 20 del mes anterior con los listados de abogados de turno correspondientes al mes siguiente, de cada una de las 10 ciudades donde atenderán, con domicilio exacto de atención, a fin puedan derivan al consultante un día determinando, a un abogado determinado y a un domicilio determinado, dentro de la ciudad de residencia del consultante.</w:t>
            </w:r>
            <w:r w:rsidR="00C27949">
              <w:rPr>
                <w:rFonts w:ascii="Arial" w:hAnsi="Arial" w:cs="Arial"/>
              </w:rPr>
              <w:t xml:space="preserve"> Para el caso de necesitarse derivación para atención en juicio, dicha necesidad será atendida (por derivación directa de los </w:t>
            </w:r>
            <w:proofErr w:type="spellStart"/>
            <w:r w:rsidR="00C27949">
              <w:rPr>
                <w:rFonts w:ascii="Arial" w:hAnsi="Arial" w:cs="Arial"/>
              </w:rPr>
              <w:t>CAJs</w:t>
            </w:r>
            <w:proofErr w:type="spellEnd"/>
            <w:r w:rsidR="00C27949">
              <w:rPr>
                <w:rFonts w:ascii="Arial" w:hAnsi="Arial" w:cs="Arial"/>
              </w:rPr>
              <w:t xml:space="preserve"> o del abogado de turno que evacuó la consulta) por el Director del Consultorio Jurídico Gratuito, quien resolverá sobre la eventual derivación para juicio en forma gratuita a abogado de la matrícula (si la competencia es de los Juzgados con asiento en </w:t>
            </w:r>
            <w:proofErr w:type="spellStart"/>
            <w:r w:rsidR="00C27949">
              <w:rPr>
                <w:rFonts w:ascii="Arial" w:hAnsi="Arial" w:cs="Arial"/>
              </w:rPr>
              <w:t>Meredes</w:t>
            </w:r>
            <w:proofErr w:type="spellEnd"/>
            <w:r w:rsidR="00C27949">
              <w:rPr>
                <w:rFonts w:ascii="Arial" w:hAnsi="Arial" w:cs="Arial"/>
              </w:rPr>
              <w:t xml:space="preserve">) o al Juzgado de Paz Letrado correspondiente para sorteo de abogado gratuito por el mismo Juzgado si la competencia es del Juzgado de Paz. De igual manera el Director del Consultorio realizará las gestiones pertinentes si la derivación debe serlo a Abogado del Niño o </w:t>
            </w:r>
            <w:proofErr w:type="gramStart"/>
            <w:r w:rsidR="00C27949">
              <w:rPr>
                <w:rFonts w:ascii="Arial" w:hAnsi="Arial" w:cs="Arial"/>
              </w:rPr>
              <w:t>a</w:t>
            </w:r>
            <w:proofErr w:type="gramEnd"/>
            <w:r w:rsidR="00C27949">
              <w:rPr>
                <w:rFonts w:ascii="Arial" w:hAnsi="Arial" w:cs="Arial"/>
              </w:rPr>
              <w:t xml:space="preserve"> Abogado para Asistencia a las Víctimas de Delitos.</w:t>
            </w:r>
            <w:r w:rsidR="00A264D7">
              <w:rPr>
                <w:rFonts w:ascii="Arial" w:hAnsi="Arial" w:cs="Arial"/>
              </w:rPr>
              <w:t xml:space="preserve"> Se prevé coordinar con los </w:t>
            </w:r>
            <w:proofErr w:type="spellStart"/>
            <w:r w:rsidR="00A264D7">
              <w:rPr>
                <w:rFonts w:ascii="Arial" w:hAnsi="Arial" w:cs="Arial"/>
              </w:rPr>
              <w:t>CAJs</w:t>
            </w:r>
            <w:proofErr w:type="spellEnd"/>
            <w:r w:rsidR="00A264D7">
              <w:rPr>
                <w:rFonts w:ascii="Arial" w:hAnsi="Arial" w:cs="Arial"/>
              </w:rPr>
              <w:t xml:space="preserve"> y Ministerio la confección de formularios especiales para derivación bajo Normas ISO9001/2008.</w:t>
            </w:r>
          </w:p>
          <w:p w:rsidR="00227A6D" w:rsidRDefault="00A2502E" w:rsidP="00227A6D">
            <w:pPr>
              <w:spacing w:line="276" w:lineRule="auto"/>
              <w:jc w:val="both"/>
              <w:rPr>
                <w:rFonts w:ascii="Arial" w:hAnsi="Arial" w:cs="Arial"/>
                <w:shd w:val="clear" w:color="auto" w:fill="FFFFFF"/>
              </w:rPr>
            </w:pPr>
            <w:r>
              <w:rPr>
                <w:rFonts w:ascii="Arial" w:hAnsi="Arial" w:cs="Arial"/>
              </w:rPr>
              <w:t xml:space="preserve">No obstante también cuenta el Colegio con </w:t>
            </w:r>
            <w:r w:rsidRPr="00D03D8C">
              <w:rPr>
                <w:rFonts w:ascii="Arial" w:hAnsi="Arial" w:cs="Arial"/>
                <w:b/>
              </w:rPr>
              <w:t xml:space="preserve">acceso </w:t>
            </w:r>
            <w:proofErr w:type="spellStart"/>
            <w:r w:rsidR="00D03D8C">
              <w:rPr>
                <w:rFonts w:ascii="Arial" w:hAnsi="Arial" w:cs="Arial"/>
                <w:b/>
              </w:rPr>
              <w:t>on</w:t>
            </w:r>
            <w:proofErr w:type="spellEnd"/>
            <w:r w:rsidR="00D03D8C">
              <w:rPr>
                <w:rFonts w:ascii="Arial" w:hAnsi="Arial" w:cs="Arial"/>
                <w:b/>
              </w:rPr>
              <w:t xml:space="preserve"> line </w:t>
            </w:r>
            <w:r w:rsidRPr="00D03D8C">
              <w:rPr>
                <w:rFonts w:ascii="Arial" w:hAnsi="Arial" w:cs="Arial"/>
                <w:b/>
              </w:rPr>
              <w:t>directo a la consulta</w:t>
            </w:r>
            <w:r>
              <w:rPr>
                <w:rFonts w:ascii="Arial" w:hAnsi="Arial" w:cs="Arial"/>
              </w:rPr>
              <w:t xml:space="preserve"> a través de su página web </w:t>
            </w:r>
            <w:hyperlink r:id="rId14" w:history="1">
              <w:r w:rsidRPr="006B14D3">
                <w:rPr>
                  <w:rStyle w:val="Hipervnculo"/>
                  <w:rFonts w:ascii="Arial" w:hAnsi="Arial" w:cs="Arial"/>
                </w:rPr>
                <w:t>www.camercedes.org.ar</w:t>
              </w:r>
            </w:hyperlink>
            <w:r>
              <w:rPr>
                <w:rFonts w:ascii="Arial" w:hAnsi="Arial" w:cs="Arial"/>
              </w:rPr>
              <w:t xml:space="preserve">, la cual es respondida </w:t>
            </w:r>
            <w:proofErr w:type="spellStart"/>
            <w:r>
              <w:rPr>
                <w:rFonts w:ascii="Arial" w:hAnsi="Arial" w:cs="Arial"/>
              </w:rPr>
              <w:t>on</w:t>
            </w:r>
            <w:proofErr w:type="spellEnd"/>
            <w:r>
              <w:rPr>
                <w:rFonts w:ascii="Arial" w:hAnsi="Arial" w:cs="Arial"/>
              </w:rPr>
              <w:t xml:space="preserve"> line por el Director de</w:t>
            </w:r>
            <w:r w:rsidR="00227A6D">
              <w:rPr>
                <w:rFonts w:ascii="Arial" w:hAnsi="Arial" w:cs="Arial"/>
              </w:rPr>
              <w:t xml:space="preserve">l Consultorio Jurídico Gratuito, y cuenta otras vías comunicacionales como </w:t>
            </w:r>
            <w:r w:rsidR="00227A6D">
              <w:rPr>
                <w:rFonts w:ascii="Arial" w:hAnsi="Arial" w:cs="Arial"/>
                <w:shd w:val="clear" w:color="auto" w:fill="FFFFFF"/>
              </w:rPr>
              <w:t xml:space="preserve">Facebook </w:t>
            </w:r>
            <w:hyperlink r:id="rId15" w:history="1">
              <w:r w:rsidR="00227A6D" w:rsidRPr="006B14D3">
                <w:rPr>
                  <w:rStyle w:val="Hipervnculo"/>
                  <w:rFonts w:ascii="Arial" w:hAnsi="Arial" w:cs="Arial"/>
                  <w:shd w:val="clear" w:color="auto" w:fill="FFFFFF"/>
                </w:rPr>
                <w:t>https://www.facebook.com/Colegio-de-Abogados-Dpto-Judicial-Mercedes-1570208919927976/</w:t>
              </w:r>
            </w:hyperlink>
            <w:r w:rsidR="00227A6D">
              <w:rPr>
                <w:rFonts w:ascii="Arial" w:hAnsi="Arial" w:cs="Arial"/>
                <w:shd w:val="clear" w:color="auto" w:fill="FFFFFF"/>
              </w:rPr>
              <w:t>; y Twitter</w:t>
            </w:r>
            <w:r w:rsidR="00227A6D">
              <w:t xml:space="preserve"> </w:t>
            </w:r>
            <w:hyperlink r:id="rId16" w:history="1">
              <w:r w:rsidR="00227A6D" w:rsidRPr="006B14D3">
                <w:rPr>
                  <w:rStyle w:val="Hipervnculo"/>
                  <w:rFonts w:ascii="Arial" w:hAnsi="Arial" w:cs="Arial"/>
                  <w:shd w:val="clear" w:color="auto" w:fill="FFFFFF"/>
                </w:rPr>
                <w:t>https://twitter.com/cadjmercedes</w:t>
              </w:r>
            </w:hyperlink>
            <w:r w:rsidR="00227A6D">
              <w:rPr>
                <w:rFonts w:ascii="Arial" w:hAnsi="Arial" w:cs="Arial"/>
                <w:shd w:val="clear" w:color="auto" w:fill="FFFFFF"/>
              </w:rPr>
              <w:t>)</w:t>
            </w:r>
          </w:p>
          <w:p w:rsidR="00970984" w:rsidRPr="00D44000" w:rsidRDefault="00A2502E" w:rsidP="00A2502E">
            <w:pPr>
              <w:jc w:val="both"/>
              <w:rPr>
                <w:rFonts w:ascii="Arial" w:hAnsi="Arial" w:cs="Arial"/>
              </w:rPr>
            </w:pPr>
            <w:r>
              <w:rPr>
                <w:rFonts w:ascii="Arial" w:hAnsi="Arial" w:cs="Arial"/>
              </w:rPr>
              <w:t xml:space="preserve">También se prevé </w:t>
            </w:r>
            <w:r w:rsidR="00970984">
              <w:rPr>
                <w:rFonts w:ascii="Arial" w:hAnsi="Arial" w:cs="Arial"/>
              </w:rPr>
              <w:t xml:space="preserve">el desarrollo </w:t>
            </w:r>
            <w:r w:rsidR="00D03D8C">
              <w:rPr>
                <w:rFonts w:ascii="Arial" w:hAnsi="Arial" w:cs="Arial"/>
              </w:rPr>
              <w:t xml:space="preserve">–incluso </w:t>
            </w:r>
            <w:r w:rsidRPr="00D03D8C">
              <w:rPr>
                <w:rFonts w:ascii="Arial" w:hAnsi="Arial" w:cs="Arial"/>
                <w:b/>
              </w:rPr>
              <w:t>mediante videoconferencias</w:t>
            </w:r>
            <w:r>
              <w:rPr>
                <w:rFonts w:ascii="Arial" w:hAnsi="Arial" w:cs="Arial"/>
              </w:rPr>
              <w:t xml:space="preserve">- </w:t>
            </w:r>
            <w:r w:rsidR="00970984">
              <w:rPr>
                <w:rFonts w:ascii="Arial" w:hAnsi="Arial" w:cs="Arial"/>
              </w:rPr>
              <w:t xml:space="preserve">de </w:t>
            </w:r>
            <w:r w:rsidR="00970984" w:rsidRPr="00D03D8C">
              <w:rPr>
                <w:rFonts w:ascii="Arial" w:hAnsi="Arial" w:cs="Arial"/>
                <w:b/>
              </w:rPr>
              <w:t>actividades académicas de capacitación para abogados</w:t>
            </w:r>
            <w:r w:rsidR="00970984">
              <w:rPr>
                <w:rFonts w:ascii="Arial" w:hAnsi="Arial" w:cs="Arial"/>
              </w:rPr>
              <w:t xml:space="preserve">, lo cual permitirá la mejora continua de la prestación del servicio. </w:t>
            </w:r>
            <w:r>
              <w:rPr>
                <w:rFonts w:ascii="Arial" w:hAnsi="Arial" w:cs="Arial"/>
              </w:rPr>
              <w:t xml:space="preserve">Y del mismo modo </w:t>
            </w:r>
            <w:r w:rsidR="00D03D8C">
              <w:rPr>
                <w:rFonts w:ascii="Arial" w:hAnsi="Arial" w:cs="Arial"/>
              </w:rPr>
              <w:t xml:space="preserve">–incluso </w:t>
            </w:r>
            <w:r w:rsidRPr="00D03D8C">
              <w:rPr>
                <w:rFonts w:ascii="Arial" w:hAnsi="Arial" w:cs="Arial"/>
                <w:b/>
              </w:rPr>
              <w:t>mediante videoconferencias</w:t>
            </w:r>
            <w:r>
              <w:rPr>
                <w:rFonts w:ascii="Arial" w:hAnsi="Arial" w:cs="Arial"/>
              </w:rPr>
              <w:t xml:space="preserve">- </w:t>
            </w:r>
            <w:r w:rsidR="00970984" w:rsidRPr="00D03D8C">
              <w:rPr>
                <w:rFonts w:ascii="Arial" w:hAnsi="Arial" w:cs="Arial"/>
                <w:b/>
              </w:rPr>
              <w:t>actividad</w:t>
            </w:r>
            <w:r w:rsidRPr="00D03D8C">
              <w:rPr>
                <w:rFonts w:ascii="Arial" w:hAnsi="Arial" w:cs="Arial"/>
                <w:b/>
              </w:rPr>
              <w:t>es de divulgación de derechos a</w:t>
            </w:r>
            <w:r w:rsidR="00970984" w:rsidRPr="00D03D8C">
              <w:rPr>
                <w:rFonts w:ascii="Arial" w:hAnsi="Arial" w:cs="Arial"/>
                <w:b/>
              </w:rPr>
              <w:t xml:space="preserve"> la comunidad</w:t>
            </w:r>
            <w:r w:rsidR="00970984">
              <w:rPr>
                <w:rFonts w:ascii="Arial" w:hAnsi="Arial" w:cs="Arial"/>
              </w:rPr>
              <w:t xml:space="preserve"> a fin de empoderar especialmente a los sectores más vulnerables sobre los mismos. Para ello el Colegio </w:t>
            </w:r>
            <w:r>
              <w:rPr>
                <w:rFonts w:ascii="Arial" w:hAnsi="Arial" w:cs="Arial"/>
              </w:rPr>
              <w:t>cuenta con una licencia del sistema de videoconferencias WEBEX</w:t>
            </w:r>
            <w:r w:rsidR="00970984">
              <w:rPr>
                <w:rFonts w:ascii="Arial" w:hAnsi="Arial" w:cs="Arial"/>
              </w:rPr>
              <w:t xml:space="preserve"> para la transmisión por videoconferencia a 25 puntos diferentes</w:t>
            </w:r>
            <w:r>
              <w:rPr>
                <w:rFonts w:ascii="Arial" w:hAnsi="Arial" w:cs="Arial"/>
              </w:rPr>
              <w:t xml:space="preserve"> en simultaneo</w:t>
            </w:r>
            <w:r w:rsidR="00970984">
              <w:rPr>
                <w:rFonts w:ascii="Arial" w:hAnsi="Arial" w:cs="Arial"/>
              </w:rPr>
              <w:t>, previéndose aplicar mayoritariamente el presupuesto del proyecto en dicha cuestión formativa tanto de abogados como de la comunidad.</w:t>
            </w:r>
          </w:p>
          <w:p w:rsidR="00970984" w:rsidRDefault="00A6621E" w:rsidP="00A6621E">
            <w:pPr>
              <w:spacing w:line="276" w:lineRule="auto"/>
              <w:jc w:val="both"/>
              <w:rPr>
                <w:rFonts w:ascii="Arial" w:hAnsi="Arial" w:cs="Arial"/>
                <w:shd w:val="clear" w:color="auto" w:fill="FFFFFF"/>
              </w:rPr>
            </w:pPr>
            <w:r w:rsidRPr="00D44000">
              <w:rPr>
                <w:rFonts w:ascii="Arial" w:hAnsi="Arial" w:cs="Arial"/>
                <w:shd w:val="clear" w:color="auto" w:fill="FFFFFF"/>
              </w:rPr>
              <w:t>Con esta</w:t>
            </w:r>
            <w:r w:rsidR="00970984">
              <w:rPr>
                <w:rFonts w:ascii="Arial" w:hAnsi="Arial" w:cs="Arial"/>
                <w:shd w:val="clear" w:color="auto" w:fill="FFFFFF"/>
              </w:rPr>
              <w:t xml:space="preserve"> nueva dinámica de </w:t>
            </w:r>
            <w:r w:rsidRPr="00D44000">
              <w:rPr>
                <w:rFonts w:ascii="Arial" w:hAnsi="Arial" w:cs="Arial"/>
                <w:shd w:val="clear" w:color="auto" w:fill="FFFFFF"/>
              </w:rPr>
              <w:t>descentralización</w:t>
            </w:r>
            <w:r w:rsidR="00970984">
              <w:rPr>
                <w:rFonts w:ascii="Arial" w:hAnsi="Arial" w:cs="Arial"/>
                <w:shd w:val="clear" w:color="auto" w:fill="FFFFFF"/>
              </w:rPr>
              <w:t xml:space="preserve"> y capacitación</w:t>
            </w:r>
            <w:r w:rsidRPr="00D44000">
              <w:rPr>
                <w:rFonts w:ascii="Arial" w:hAnsi="Arial" w:cs="Arial"/>
                <w:shd w:val="clear" w:color="auto" w:fill="FFFFFF"/>
              </w:rPr>
              <w:t>, el resultado es la optimización de todos los recursos posibles tanto para los abogados de distintas localidades como para quienes  requieran del ser</w:t>
            </w:r>
            <w:r w:rsidR="00970984">
              <w:rPr>
                <w:rFonts w:ascii="Arial" w:hAnsi="Arial" w:cs="Arial"/>
                <w:shd w:val="clear" w:color="auto" w:fill="FFFFFF"/>
              </w:rPr>
              <w:t>vicio.</w:t>
            </w:r>
          </w:p>
          <w:p w:rsidR="00A6621E" w:rsidRDefault="00A6621E" w:rsidP="00D167A6">
            <w:pPr>
              <w:rPr>
                <w:rFonts w:ascii="Arial" w:hAnsi="Arial" w:cs="Arial"/>
              </w:rPr>
            </w:pPr>
          </w:p>
          <w:p w:rsidR="001C344C" w:rsidRPr="004C21ED" w:rsidRDefault="001C344C" w:rsidP="00D167A6">
            <w:pPr>
              <w:rPr>
                <w:rFonts w:ascii="Arial" w:hAnsi="Arial" w:cs="Arial"/>
                <w:b/>
              </w:rPr>
            </w:pPr>
            <w:r w:rsidRPr="004C21ED">
              <w:rPr>
                <w:rFonts w:ascii="Arial" w:hAnsi="Arial" w:cs="Arial"/>
                <w:b/>
              </w:rPr>
              <w:t>f. Estrategia de sustentabilidad del proyecto al finalizar el financiamiento (200 palabras):</w:t>
            </w:r>
          </w:p>
          <w:p w:rsidR="00A6621E" w:rsidRDefault="00D44000" w:rsidP="00D05E4C">
            <w:pPr>
              <w:jc w:val="both"/>
              <w:rPr>
                <w:rFonts w:ascii="Arial" w:hAnsi="Arial" w:cs="Arial"/>
              </w:rPr>
            </w:pPr>
            <w:r>
              <w:rPr>
                <w:rFonts w:ascii="Arial" w:hAnsi="Arial" w:cs="Arial"/>
              </w:rPr>
              <w:t>Hace 60 años el Consultorio viene funcionando sin ayuda externa alguna, nunca la necesitó, no la necesita ahora, y no la necesitará en el futuro, pues la abogacía organizada cumple con su función social de asistencia gratuita al carente de recursos, y blande con orgullo esa bandera que pocas profesiones pueden esgrimir y que es la mejor carta de presentación de los Colegios de Abogados.</w:t>
            </w:r>
          </w:p>
          <w:p w:rsidR="00D05E4C" w:rsidRDefault="00D05E4C" w:rsidP="00D05E4C">
            <w:pPr>
              <w:jc w:val="both"/>
              <w:rPr>
                <w:rFonts w:ascii="Arial" w:hAnsi="Arial" w:cs="Arial"/>
              </w:rPr>
            </w:pPr>
            <w:r>
              <w:rPr>
                <w:rFonts w:ascii="Arial" w:hAnsi="Arial" w:cs="Arial"/>
              </w:rPr>
              <w:t xml:space="preserve">Por ende la organización que se ofrece al Ministerio para el trabajo mancomunado seguirá funcionando luego de finalizado el financiamiento ya que por un lado es obligación legal derivada de la ley 5177 y por otro </w:t>
            </w:r>
            <w:r w:rsidR="00A32949">
              <w:rPr>
                <w:rFonts w:ascii="Arial" w:hAnsi="Arial" w:cs="Arial"/>
              </w:rPr>
              <w:t>es el firme compromiso del Colegio desde su fundación en 1916 de inserción y ayuda a la comunidad.</w:t>
            </w:r>
          </w:p>
          <w:p w:rsidR="00A32949" w:rsidRDefault="00A32949" w:rsidP="00A32949">
            <w:pPr>
              <w:spacing w:line="276" w:lineRule="auto"/>
              <w:jc w:val="both"/>
              <w:rPr>
                <w:rFonts w:ascii="Arial" w:hAnsi="Arial" w:cs="Arial"/>
              </w:rPr>
            </w:pPr>
            <w:r>
              <w:rPr>
                <w:rFonts w:ascii="Arial" w:hAnsi="Arial" w:cs="Arial"/>
              </w:rPr>
              <w:t xml:space="preserve">Y muestra de ello es que la financiación que se pueda llegar a obtener del Ministerio -de ser seleccionado el presente Proyecto-, se destinará en el 100% a formación de los abogados involucrados (para el continuo mejoramiento de la calidad del servicio), y a la </w:t>
            </w:r>
            <w:r w:rsidRPr="00A32949">
              <w:rPr>
                <w:rFonts w:ascii="Arial" w:hAnsi="Arial" w:cs="Arial"/>
              </w:rPr>
              <w:t>divulgación de derechos entre la población</w:t>
            </w:r>
            <w:r>
              <w:rPr>
                <w:rFonts w:ascii="Arial" w:hAnsi="Arial" w:cs="Arial"/>
                <w:b/>
              </w:rPr>
              <w:t>,</w:t>
            </w:r>
            <w:r>
              <w:rPr>
                <w:rFonts w:ascii="Arial" w:hAnsi="Arial" w:cs="Arial"/>
              </w:rPr>
              <w:t xml:space="preserve"> especialmente en escuelas de gestión pública y de gestión privada, y entre la población en situación de mayor vulnerabilidad (Conf. Regla Capítulo I, Sección 2, punto 7 de las Reglas de Brasilia), ya que ello coadyuvará a que el Proyecto -al menos en su faz de formación y capacitación- se sustente en el tiempo, al sembrarse la semilla de la educación </w:t>
            </w:r>
            <w:r w:rsidR="00BD5856">
              <w:rPr>
                <w:rFonts w:ascii="Arial" w:hAnsi="Arial" w:cs="Arial"/>
              </w:rPr>
              <w:t>en especial entre los niños y adolescentes y entre las personas vulnerables, semilla que seguramente germinará a lo largo de los años venideros.</w:t>
            </w:r>
          </w:p>
          <w:p w:rsidR="00A6621E" w:rsidRPr="001C344C" w:rsidRDefault="00A6621E" w:rsidP="00D167A6">
            <w:pPr>
              <w:rPr>
                <w:rFonts w:ascii="Arial" w:hAnsi="Arial" w:cs="Arial"/>
              </w:rPr>
            </w:pPr>
          </w:p>
          <w:p w:rsidR="001C344C" w:rsidRPr="001C344C" w:rsidRDefault="001C344C" w:rsidP="00D167A6">
            <w:pPr>
              <w:rPr>
                <w:rFonts w:ascii="Arial" w:hAnsi="Arial" w:cs="Arial"/>
              </w:rPr>
            </w:pPr>
          </w:p>
          <w:p w:rsidR="001C344C" w:rsidRDefault="001C344C" w:rsidP="00D167A6">
            <w:pPr>
              <w:rPr>
                <w:rFonts w:ascii="Arial" w:hAnsi="Arial" w:cs="Arial"/>
                <w:b/>
              </w:rPr>
            </w:pPr>
            <w:r w:rsidRPr="00923B13">
              <w:rPr>
                <w:rFonts w:ascii="Arial" w:hAnsi="Arial" w:cs="Arial"/>
                <w:b/>
              </w:rPr>
              <w:t xml:space="preserve">g. Cronograma de realización de actividades, productos y servicios. Se puede adjuntar en hoja aparte. </w:t>
            </w:r>
          </w:p>
          <w:p w:rsidR="00923B13" w:rsidRPr="00182BDA" w:rsidRDefault="00930759" w:rsidP="00923B13">
            <w:pPr>
              <w:jc w:val="both"/>
              <w:rPr>
                <w:rFonts w:ascii="Arial" w:hAnsi="Arial" w:cs="Arial"/>
              </w:rPr>
            </w:pPr>
            <w:r>
              <w:rPr>
                <w:rFonts w:ascii="Arial" w:hAnsi="Arial" w:cs="Arial"/>
                <w:b/>
              </w:rPr>
              <w:t>*</w:t>
            </w:r>
            <w:r w:rsidR="00182BDA">
              <w:rPr>
                <w:rFonts w:ascii="Arial" w:hAnsi="Arial" w:cs="Arial"/>
                <w:b/>
              </w:rPr>
              <w:t>*</w:t>
            </w:r>
            <w:r w:rsidR="00182BDA" w:rsidRPr="00182BDA">
              <w:rPr>
                <w:rFonts w:ascii="Arial" w:hAnsi="Arial" w:cs="Arial"/>
                <w:b/>
              </w:rPr>
              <w:t>Cronograma relacionado con Asistencia legal en Consultoría y Asistencia Jurídica en Juicio</w:t>
            </w:r>
            <w:r w:rsidR="00182BDA">
              <w:rPr>
                <w:rFonts w:ascii="Arial" w:hAnsi="Arial" w:cs="Arial"/>
                <w:b/>
              </w:rPr>
              <w:t xml:space="preserve">: </w:t>
            </w:r>
            <w:r w:rsidR="00923B13" w:rsidRPr="00923B13">
              <w:rPr>
                <w:rFonts w:ascii="Arial" w:hAnsi="Arial" w:cs="Arial"/>
              </w:rPr>
              <w:t>Teniéndose presente los objetivos y actividades previstas en el pr</w:t>
            </w:r>
            <w:r w:rsidR="00182BDA">
              <w:rPr>
                <w:rFonts w:ascii="Arial" w:hAnsi="Arial" w:cs="Arial"/>
              </w:rPr>
              <w:t xml:space="preserve">esente Proyecto, </w:t>
            </w:r>
            <w:r w:rsidR="0005655C">
              <w:rPr>
                <w:rFonts w:ascii="Arial" w:hAnsi="Arial" w:cs="Arial"/>
              </w:rPr>
              <w:t>en relación a la Asistencia L</w:t>
            </w:r>
            <w:r w:rsidR="00923B13" w:rsidRPr="00923B13">
              <w:rPr>
                <w:rFonts w:ascii="Arial" w:hAnsi="Arial" w:cs="Arial"/>
              </w:rPr>
              <w:t>egal en Consultoría y</w:t>
            </w:r>
            <w:r w:rsidR="00D167A6">
              <w:rPr>
                <w:rFonts w:ascii="Arial" w:hAnsi="Arial" w:cs="Arial"/>
              </w:rPr>
              <w:t xml:space="preserve"> Asistencia Jurídica en Juicio h</w:t>
            </w:r>
            <w:r w:rsidR="00923B13" w:rsidRPr="00923B13">
              <w:rPr>
                <w:rFonts w:ascii="Arial" w:hAnsi="Arial" w:cs="Arial"/>
              </w:rPr>
              <w:t xml:space="preserve">a quedado expuesto que el Consultorio Jurídico Gratuito del Colegio de Abogados del Departamento Judicial de Mercedes está ya listo para convertirse en el mejor aliado de los </w:t>
            </w:r>
            <w:proofErr w:type="spellStart"/>
            <w:r w:rsidR="00923B13" w:rsidRPr="00923B13">
              <w:rPr>
                <w:rFonts w:ascii="Arial" w:hAnsi="Arial" w:cs="Arial"/>
              </w:rPr>
              <w:t>CAJs</w:t>
            </w:r>
            <w:proofErr w:type="spellEnd"/>
            <w:r w:rsidR="00923B13" w:rsidRPr="00923B13">
              <w:rPr>
                <w:rFonts w:ascii="Arial" w:hAnsi="Arial" w:cs="Arial"/>
              </w:rPr>
              <w:t xml:space="preserve"> a la hora de la atención de las personas que se les derive desde los mismos.</w:t>
            </w:r>
            <w:r w:rsidR="00D167A6">
              <w:rPr>
                <w:rFonts w:ascii="Arial" w:hAnsi="Arial" w:cs="Arial"/>
              </w:rPr>
              <w:t xml:space="preserve"> </w:t>
            </w:r>
            <w:r w:rsidR="00923B13" w:rsidRPr="00923B13">
              <w:rPr>
                <w:rFonts w:ascii="Arial" w:hAnsi="Arial" w:cs="Arial"/>
              </w:rPr>
              <w:t>Los servicios de consultoría en cada ciudad son prestados por abogados de turno que los cum</w:t>
            </w:r>
            <w:r w:rsidR="00182BDA">
              <w:rPr>
                <w:rFonts w:ascii="Arial" w:hAnsi="Arial" w:cs="Arial"/>
              </w:rPr>
              <w:t xml:space="preserve">plen en general dos días a la </w:t>
            </w:r>
            <w:r w:rsidR="00923B13" w:rsidRPr="00923B13">
              <w:rPr>
                <w:rFonts w:ascii="Arial" w:hAnsi="Arial" w:cs="Arial"/>
              </w:rPr>
              <w:t xml:space="preserve">semana en los Consultorios descentralizados en las ciudades del interior (Luján, San </w:t>
            </w:r>
            <w:proofErr w:type="spellStart"/>
            <w:r w:rsidR="00923B13" w:rsidRPr="00923B13">
              <w:rPr>
                <w:rFonts w:ascii="Arial" w:hAnsi="Arial" w:cs="Arial"/>
              </w:rPr>
              <w:t>Andres</w:t>
            </w:r>
            <w:proofErr w:type="spellEnd"/>
            <w:r w:rsidR="00923B13" w:rsidRPr="00923B13">
              <w:rPr>
                <w:rFonts w:ascii="Arial" w:hAnsi="Arial" w:cs="Arial"/>
              </w:rPr>
              <w:t xml:space="preserve"> de Giles, Navarro, </w:t>
            </w:r>
            <w:proofErr w:type="spellStart"/>
            <w:r w:rsidR="00923B13" w:rsidRPr="00923B13">
              <w:rPr>
                <w:rFonts w:ascii="Arial" w:hAnsi="Arial" w:cs="Arial"/>
              </w:rPr>
              <w:t>Chivilcoy</w:t>
            </w:r>
            <w:proofErr w:type="spellEnd"/>
            <w:r w:rsidR="00923B13" w:rsidRPr="00923B13">
              <w:rPr>
                <w:rFonts w:ascii="Arial" w:hAnsi="Arial" w:cs="Arial"/>
              </w:rPr>
              <w:t xml:space="preserve">, Bragado, 25 de Mayo, Nueve de Julio, San Antonio de </w:t>
            </w:r>
            <w:proofErr w:type="spellStart"/>
            <w:r w:rsidR="00923B13" w:rsidRPr="00923B13">
              <w:rPr>
                <w:rFonts w:ascii="Arial" w:hAnsi="Arial" w:cs="Arial"/>
              </w:rPr>
              <w:t>Areco</w:t>
            </w:r>
            <w:proofErr w:type="spellEnd"/>
            <w:r w:rsidR="00923B13" w:rsidRPr="00923B13">
              <w:rPr>
                <w:rFonts w:ascii="Arial" w:hAnsi="Arial" w:cs="Arial"/>
              </w:rPr>
              <w:t>, Salto), y todos los días en Mercedes.</w:t>
            </w:r>
            <w:r w:rsidR="00182BDA">
              <w:rPr>
                <w:rFonts w:ascii="Arial" w:hAnsi="Arial" w:cs="Arial"/>
              </w:rPr>
              <w:t xml:space="preserve"> Ya fue expuesto en el punto </w:t>
            </w:r>
            <w:r w:rsidR="00182BDA" w:rsidRPr="00182BDA">
              <w:rPr>
                <w:rFonts w:ascii="Arial" w:hAnsi="Arial" w:cs="Arial"/>
                <w:b/>
                <w:i/>
              </w:rPr>
              <w:t xml:space="preserve">b. Actividades principales. Descripción de cada una de ellas en su contenido, personas involucradas y zona geográfica que se verá influenciada por estas actividades </w:t>
            </w:r>
            <w:r w:rsidR="00182BDA">
              <w:rPr>
                <w:rFonts w:ascii="Arial" w:hAnsi="Arial" w:cs="Arial"/>
              </w:rPr>
              <w:t>la forma de realización de estas actividades, por lo que a ese punto nos remitimos al respecto, quedando ahora por proponer al Ministerio un cronograma que lleve al calendario la real prestación de las actividades.</w:t>
            </w:r>
          </w:p>
          <w:p w:rsidR="00923B13" w:rsidRPr="00182BDA" w:rsidRDefault="00D167A6" w:rsidP="00182BDA">
            <w:pPr>
              <w:jc w:val="both"/>
              <w:rPr>
                <w:rFonts w:ascii="Arial" w:hAnsi="Arial" w:cs="Arial"/>
              </w:rPr>
            </w:pPr>
            <w:r w:rsidRPr="00182BDA">
              <w:rPr>
                <w:rFonts w:ascii="Arial" w:hAnsi="Arial" w:cs="Arial"/>
              </w:rPr>
              <w:t>Por ello el cronograma en relación a dicha</w:t>
            </w:r>
            <w:r w:rsidR="00182BDA">
              <w:rPr>
                <w:rFonts w:ascii="Arial" w:hAnsi="Arial" w:cs="Arial"/>
              </w:rPr>
              <w:t>s actividades</w:t>
            </w:r>
            <w:r w:rsidRPr="00182BDA">
              <w:rPr>
                <w:rFonts w:ascii="Arial" w:hAnsi="Arial" w:cs="Arial"/>
              </w:rPr>
              <w:t xml:space="preserve"> comprende lo siguiente:</w:t>
            </w:r>
          </w:p>
          <w:p w:rsidR="00182BDA" w:rsidRDefault="00930759" w:rsidP="00182BDA">
            <w:pPr>
              <w:jc w:val="both"/>
              <w:rPr>
                <w:rFonts w:ascii="Arial" w:hAnsi="Arial" w:cs="Arial"/>
              </w:rPr>
            </w:pPr>
            <w:r>
              <w:rPr>
                <w:rFonts w:ascii="Arial" w:hAnsi="Arial" w:cs="Arial"/>
                <w:b/>
              </w:rPr>
              <w:t>-</w:t>
            </w:r>
            <w:r w:rsidR="00182BDA" w:rsidRPr="00E135B0">
              <w:rPr>
                <w:rFonts w:ascii="Arial" w:hAnsi="Arial" w:cs="Arial"/>
                <w:b/>
              </w:rPr>
              <w:t>Noviembre de 2017:</w:t>
            </w:r>
            <w:r w:rsidR="00182BDA" w:rsidRPr="00182BDA">
              <w:rPr>
                <w:rFonts w:ascii="Arial" w:hAnsi="Arial" w:cs="Arial"/>
              </w:rPr>
              <w:t xml:space="preserve"> se prevé que durante el mes de noviembre de 2017 se realicen reuniones conjuntas del Director del Consultorio y representantes de los </w:t>
            </w:r>
            <w:proofErr w:type="spellStart"/>
            <w:r w:rsidR="00182BDA" w:rsidRPr="00182BDA">
              <w:rPr>
                <w:rFonts w:ascii="Arial" w:hAnsi="Arial" w:cs="Arial"/>
              </w:rPr>
              <w:t>CAJs</w:t>
            </w:r>
            <w:proofErr w:type="spellEnd"/>
            <w:r w:rsidR="00182BDA" w:rsidRPr="00182BDA">
              <w:rPr>
                <w:rFonts w:ascii="Arial" w:hAnsi="Arial" w:cs="Arial"/>
              </w:rPr>
              <w:t xml:space="preserve"> </w:t>
            </w:r>
            <w:r w:rsidR="00182BDA">
              <w:rPr>
                <w:rFonts w:ascii="Arial" w:hAnsi="Arial" w:cs="Arial"/>
              </w:rPr>
              <w:t>involucrados y del Ministerio</w:t>
            </w:r>
            <w:r w:rsidR="0005655C">
              <w:rPr>
                <w:rFonts w:ascii="Arial" w:hAnsi="Arial" w:cs="Arial"/>
              </w:rPr>
              <w:t>,</w:t>
            </w:r>
            <w:r w:rsidR="00182BDA">
              <w:rPr>
                <w:rFonts w:ascii="Arial" w:hAnsi="Arial" w:cs="Arial"/>
              </w:rPr>
              <w:t xml:space="preserve"> </w:t>
            </w:r>
            <w:r w:rsidR="00182BDA" w:rsidRPr="00182BDA">
              <w:rPr>
                <w:rFonts w:ascii="Arial" w:hAnsi="Arial" w:cs="Arial"/>
              </w:rPr>
              <w:t>a fin de aunar criterios</w:t>
            </w:r>
            <w:r w:rsidR="0005655C">
              <w:rPr>
                <w:rFonts w:ascii="Arial" w:hAnsi="Arial" w:cs="Arial"/>
              </w:rPr>
              <w:t>, formas</w:t>
            </w:r>
            <w:r w:rsidR="00182BDA" w:rsidRPr="00182BDA">
              <w:rPr>
                <w:rFonts w:ascii="Arial" w:hAnsi="Arial" w:cs="Arial"/>
              </w:rPr>
              <w:t xml:space="preserve"> </w:t>
            </w:r>
            <w:r w:rsidR="0005655C">
              <w:rPr>
                <w:rFonts w:ascii="Arial" w:hAnsi="Arial" w:cs="Arial"/>
              </w:rPr>
              <w:t xml:space="preserve">y protocolos </w:t>
            </w:r>
            <w:r w:rsidR="00182BDA" w:rsidRPr="00182BDA">
              <w:rPr>
                <w:rFonts w:ascii="Arial" w:hAnsi="Arial" w:cs="Arial"/>
              </w:rPr>
              <w:t>de derivación</w:t>
            </w:r>
            <w:r w:rsidR="0005655C">
              <w:rPr>
                <w:rFonts w:ascii="Arial" w:hAnsi="Arial" w:cs="Arial"/>
              </w:rPr>
              <w:t xml:space="preserve"> de casos para </w:t>
            </w:r>
            <w:r w:rsidR="00F50F97">
              <w:rPr>
                <w:rFonts w:ascii="Arial" w:hAnsi="Arial" w:cs="Arial"/>
              </w:rPr>
              <w:t xml:space="preserve">Asistencia en </w:t>
            </w:r>
            <w:r w:rsidR="0005655C">
              <w:rPr>
                <w:rFonts w:ascii="Arial" w:hAnsi="Arial" w:cs="Arial"/>
              </w:rPr>
              <w:t xml:space="preserve">Consultoría o Asistencia </w:t>
            </w:r>
            <w:r w:rsidR="00F50F97">
              <w:rPr>
                <w:rFonts w:ascii="Arial" w:hAnsi="Arial" w:cs="Arial"/>
              </w:rPr>
              <w:t>Jurídica en Juicio</w:t>
            </w:r>
            <w:r w:rsidR="00182BDA" w:rsidRPr="00182BDA">
              <w:rPr>
                <w:rFonts w:ascii="Arial" w:hAnsi="Arial" w:cs="Arial"/>
              </w:rPr>
              <w:t xml:space="preserve">, seguimiento de </w:t>
            </w:r>
            <w:r w:rsidR="00F50F97">
              <w:rPr>
                <w:rFonts w:ascii="Arial" w:hAnsi="Arial" w:cs="Arial"/>
              </w:rPr>
              <w:t xml:space="preserve">los </w:t>
            </w:r>
            <w:r w:rsidR="00182BDA" w:rsidRPr="00182BDA">
              <w:rPr>
                <w:rFonts w:ascii="Arial" w:hAnsi="Arial" w:cs="Arial"/>
              </w:rPr>
              <w:t>casos, etc.</w:t>
            </w:r>
            <w:r w:rsidR="00F50F97">
              <w:rPr>
                <w:rFonts w:ascii="Arial" w:hAnsi="Arial" w:cs="Arial"/>
              </w:rPr>
              <w:t xml:space="preserve">, previéndose que en dichas reuniones se </w:t>
            </w:r>
            <w:r w:rsidR="0014200E">
              <w:rPr>
                <w:rFonts w:ascii="Arial" w:hAnsi="Arial" w:cs="Arial"/>
              </w:rPr>
              <w:t xml:space="preserve">llegue en forma muy rápida a un consenso de derivaciones en forma similar a las derivaciones que provienen en la actualidad de los Juzgados de Paz o Municipalidades en las ciudades de </w:t>
            </w:r>
            <w:r w:rsidR="0014200E" w:rsidRPr="00923B13">
              <w:rPr>
                <w:rFonts w:ascii="Arial" w:hAnsi="Arial" w:cs="Arial"/>
              </w:rPr>
              <w:t xml:space="preserve">Luján, San </w:t>
            </w:r>
            <w:proofErr w:type="spellStart"/>
            <w:r w:rsidR="0014200E" w:rsidRPr="00923B13">
              <w:rPr>
                <w:rFonts w:ascii="Arial" w:hAnsi="Arial" w:cs="Arial"/>
              </w:rPr>
              <w:t>Andres</w:t>
            </w:r>
            <w:proofErr w:type="spellEnd"/>
            <w:r w:rsidR="0014200E" w:rsidRPr="00923B13">
              <w:rPr>
                <w:rFonts w:ascii="Arial" w:hAnsi="Arial" w:cs="Arial"/>
              </w:rPr>
              <w:t xml:space="preserve"> de Giles, Navarro, </w:t>
            </w:r>
            <w:proofErr w:type="spellStart"/>
            <w:r w:rsidR="0014200E" w:rsidRPr="00923B13">
              <w:rPr>
                <w:rFonts w:ascii="Arial" w:hAnsi="Arial" w:cs="Arial"/>
              </w:rPr>
              <w:t>Chivilcoy</w:t>
            </w:r>
            <w:proofErr w:type="spellEnd"/>
            <w:r w:rsidR="0014200E" w:rsidRPr="00923B13">
              <w:rPr>
                <w:rFonts w:ascii="Arial" w:hAnsi="Arial" w:cs="Arial"/>
              </w:rPr>
              <w:t>, Bragado, 25 de Mayo, Nueve de Juli</w:t>
            </w:r>
            <w:r w:rsidR="0014200E">
              <w:rPr>
                <w:rFonts w:ascii="Arial" w:hAnsi="Arial" w:cs="Arial"/>
              </w:rPr>
              <w:t xml:space="preserve">o, San Antonio de </w:t>
            </w:r>
            <w:proofErr w:type="spellStart"/>
            <w:r w:rsidR="0014200E">
              <w:rPr>
                <w:rFonts w:ascii="Arial" w:hAnsi="Arial" w:cs="Arial"/>
              </w:rPr>
              <w:t>Areco</w:t>
            </w:r>
            <w:proofErr w:type="spellEnd"/>
            <w:r w:rsidR="0014200E">
              <w:rPr>
                <w:rFonts w:ascii="Arial" w:hAnsi="Arial" w:cs="Arial"/>
              </w:rPr>
              <w:t xml:space="preserve">, Salto y </w:t>
            </w:r>
            <w:r w:rsidR="0014200E" w:rsidRPr="00923B13">
              <w:rPr>
                <w:rFonts w:ascii="Arial" w:hAnsi="Arial" w:cs="Arial"/>
              </w:rPr>
              <w:t>Mercedes</w:t>
            </w:r>
            <w:r w:rsidR="0014200E">
              <w:rPr>
                <w:rFonts w:ascii="Arial" w:hAnsi="Arial" w:cs="Arial"/>
              </w:rPr>
              <w:t>.</w:t>
            </w:r>
          </w:p>
          <w:p w:rsidR="00E135B0" w:rsidRPr="00E135B0" w:rsidRDefault="00930759" w:rsidP="00182BDA">
            <w:pPr>
              <w:jc w:val="both"/>
              <w:rPr>
                <w:rFonts w:ascii="Arial" w:hAnsi="Arial" w:cs="Arial"/>
              </w:rPr>
            </w:pPr>
            <w:r>
              <w:rPr>
                <w:rFonts w:ascii="Arial" w:hAnsi="Arial" w:cs="Arial"/>
                <w:b/>
              </w:rPr>
              <w:t>-</w:t>
            </w:r>
            <w:r w:rsidR="00E135B0" w:rsidRPr="00E135B0">
              <w:rPr>
                <w:rFonts w:ascii="Arial" w:hAnsi="Arial" w:cs="Arial"/>
                <w:b/>
              </w:rPr>
              <w:t xml:space="preserve">1 de diciembre de 2017: </w:t>
            </w:r>
            <w:r w:rsidR="00E135B0" w:rsidRPr="00E135B0">
              <w:rPr>
                <w:rFonts w:ascii="Arial" w:hAnsi="Arial" w:cs="Arial"/>
              </w:rPr>
              <w:t>conformado</w:t>
            </w:r>
            <w:r w:rsidR="00E135B0">
              <w:rPr>
                <w:rFonts w:ascii="Arial" w:hAnsi="Arial" w:cs="Arial"/>
                <w:b/>
              </w:rPr>
              <w:t xml:space="preserve"> </w:t>
            </w:r>
            <w:r w:rsidR="00E135B0" w:rsidRPr="00E135B0">
              <w:rPr>
                <w:rFonts w:ascii="Arial" w:hAnsi="Arial" w:cs="Arial"/>
              </w:rPr>
              <w:t>en novi</w:t>
            </w:r>
            <w:r w:rsidR="00E135B0">
              <w:rPr>
                <w:rFonts w:ascii="Arial" w:hAnsi="Arial" w:cs="Arial"/>
              </w:rPr>
              <w:t>embre de 2017 el protocolo de de</w:t>
            </w:r>
            <w:r w:rsidR="00E135B0" w:rsidRPr="00E135B0">
              <w:rPr>
                <w:rFonts w:ascii="Arial" w:hAnsi="Arial" w:cs="Arial"/>
              </w:rPr>
              <w:t xml:space="preserve">rivaciones </w:t>
            </w:r>
            <w:r w:rsidR="00E135B0">
              <w:rPr>
                <w:rFonts w:ascii="Arial" w:hAnsi="Arial" w:cs="Arial"/>
              </w:rPr>
              <w:t xml:space="preserve">se prevé a partir del 1 de diciembre de 2017 la puesta en marcha a pleno de las derivaciones desde los </w:t>
            </w:r>
            <w:proofErr w:type="spellStart"/>
            <w:r w:rsidR="00E135B0">
              <w:rPr>
                <w:rFonts w:ascii="Arial" w:hAnsi="Arial" w:cs="Arial"/>
              </w:rPr>
              <w:t>CAJs</w:t>
            </w:r>
            <w:proofErr w:type="spellEnd"/>
            <w:r w:rsidR="00E135B0">
              <w:rPr>
                <w:rFonts w:ascii="Arial" w:hAnsi="Arial" w:cs="Arial"/>
              </w:rPr>
              <w:t xml:space="preserve"> para que los abogados de turno atiendan la Asistencia en Consultoría, y para que se designen abogados para Asistencia Jurídica en Juicio.</w:t>
            </w:r>
          </w:p>
          <w:p w:rsidR="00B5394E" w:rsidRDefault="00B5394E" w:rsidP="00923B13">
            <w:pPr>
              <w:spacing w:line="276" w:lineRule="auto"/>
              <w:jc w:val="both"/>
              <w:rPr>
                <w:rFonts w:ascii="Arial" w:hAnsi="Arial" w:cs="Arial"/>
                <w:b/>
                <w:shd w:val="clear" w:color="auto" w:fill="FFFFFF"/>
              </w:rPr>
            </w:pPr>
          </w:p>
          <w:p w:rsidR="00930759" w:rsidRDefault="00930759" w:rsidP="00923B13">
            <w:pPr>
              <w:spacing w:line="276" w:lineRule="auto"/>
              <w:jc w:val="both"/>
              <w:rPr>
                <w:rFonts w:ascii="Arial" w:hAnsi="Arial" w:cs="Arial"/>
                <w:b/>
              </w:rPr>
            </w:pPr>
            <w:r>
              <w:rPr>
                <w:rFonts w:ascii="Arial" w:hAnsi="Arial" w:cs="Arial"/>
                <w:b/>
                <w:shd w:val="clear" w:color="auto" w:fill="FFFFFF"/>
              </w:rPr>
              <w:t>*</w:t>
            </w:r>
            <w:r w:rsidR="00E135B0">
              <w:rPr>
                <w:rFonts w:ascii="Arial" w:hAnsi="Arial" w:cs="Arial"/>
                <w:b/>
                <w:shd w:val="clear" w:color="auto" w:fill="FFFFFF"/>
              </w:rPr>
              <w:t xml:space="preserve">*Cronograma para la </w:t>
            </w:r>
            <w:r w:rsidR="00E135B0">
              <w:rPr>
                <w:rFonts w:ascii="Arial" w:hAnsi="Arial" w:cs="Arial"/>
                <w:b/>
              </w:rPr>
              <w:t>capacitación</w:t>
            </w:r>
            <w:r>
              <w:rPr>
                <w:rFonts w:ascii="Arial" w:hAnsi="Arial" w:cs="Arial"/>
                <w:b/>
              </w:rPr>
              <w:t xml:space="preserve"> y divulgación de derechos:</w:t>
            </w:r>
          </w:p>
          <w:p w:rsidR="00930759" w:rsidRDefault="00930759" w:rsidP="00930759">
            <w:pPr>
              <w:spacing w:line="276" w:lineRule="auto"/>
              <w:jc w:val="both"/>
              <w:rPr>
                <w:rFonts w:ascii="Arial" w:hAnsi="Arial" w:cs="Arial"/>
              </w:rPr>
            </w:pPr>
            <w:r>
              <w:rPr>
                <w:rFonts w:ascii="Arial" w:hAnsi="Arial" w:cs="Arial"/>
              </w:rPr>
              <w:t>De aprobarse el presente Proyecto, los fondos de financiamiento se aplicarán en su totalidad a capacitación y divulgación de derechos.</w:t>
            </w:r>
          </w:p>
          <w:p w:rsidR="000312CA" w:rsidRDefault="00930759" w:rsidP="00923B13">
            <w:pPr>
              <w:spacing w:line="276" w:lineRule="auto"/>
              <w:jc w:val="both"/>
              <w:rPr>
                <w:rFonts w:ascii="Arial" w:hAnsi="Arial" w:cs="Arial"/>
              </w:rPr>
            </w:pPr>
            <w:r>
              <w:rPr>
                <w:rFonts w:ascii="Arial" w:hAnsi="Arial" w:cs="Arial"/>
                <w:b/>
              </w:rPr>
              <w:t>*Capacitación</w:t>
            </w:r>
            <w:r w:rsidR="00E135B0">
              <w:rPr>
                <w:rFonts w:ascii="Arial" w:hAnsi="Arial" w:cs="Arial"/>
                <w:b/>
              </w:rPr>
              <w:t xml:space="preserve"> </w:t>
            </w:r>
            <w:r w:rsidR="00923B13" w:rsidRPr="00720A04">
              <w:rPr>
                <w:rFonts w:ascii="Arial" w:hAnsi="Arial" w:cs="Arial"/>
                <w:b/>
              </w:rPr>
              <w:t>académica de los abogados y abogadas participantes:</w:t>
            </w:r>
            <w:r w:rsidR="00923B13">
              <w:rPr>
                <w:rFonts w:ascii="Arial" w:hAnsi="Arial" w:cs="Arial"/>
              </w:rPr>
              <w:t xml:space="preserve"> </w:t>
            </w:r>
          </w:p>
          <w:p w:rsidR="000312CA" w:rsidRDefault="00930759" w:rsidP="00923B13">
            <w:pPr>
              <w:spacing w:line="276" w:lineRule="auto"/>
              <w:jc w:val="both"/>
              <w:rPr>
                <w:rFonts w:ascii="Arial" w:hAnsi="Arial" w:cs="Arial"/>
              </w:rPr>
            </w:pPr>
            <w:r>
              <w:rPr>
                <w:rFonts w:ascii="Arial" w:hAnsi="Arial" w:cs="Arial"/>
                <w:b/>
              </w:rPr>
              <w:t>-</w:t>
            </w:r>
            <w:r w:rsidR="000312CA" w:rsidRPr="00E135B0">
              <w:rPr>
                <w:rFonts w:ascii="Arial" w:hAnsi="Arial" w:cs="Arial"/>
                <w:b/>
              </w:rPr>
              <w:t>Noviembre de 2017:</w:t>
            </w:r>
            <w:r w:rsidR="000312CA" w:rsidRPr="00182BDA">
              <w:rPr>
                <w:rFonts w:ascii="Arial" w:hAnsi="Arial" w:cs="Arial"/>
              </w:rPr>
              <w:t xml:space="preserve"> se prevé que durante el mes de noviembre de 2017 se realicen reuniones conjuntas del Director del Consultorio y representantes de los </w:t>
            </w:r>
            <w:proofErr w:type="spellStart"/>
            <w:r w:rsidR="000312CA" w:rsidRPr="00182BDA">
              <w:rPr>
                <w:rFonts w:ascii="Arial" w:hAnsi="Arial" w:cs="Arial"/>
              </w:rPr>
              <w:t>CAJs</w:t>
            </w:r>
            <w:proofErr w:type="spellEnd"/>
            <w:r w:rsidR="000312CA" w:rsidRPr="00182BDA">
              <w:rPr>
                <w:rFonts w:ascii="Arial" w:hAnsi="Arial" w:cs="Arial"/>
              </w:rPr>
              <w:t xml:space="preserve"> </w:t>
            </w:r>
            <w:r w:rsidR="000312CA">
              <w:rPr>
                <w:rFonts w:ascii="Arial" w:hAnsi="Arial" w:cs="Arial"/>
              </w:rPr>
              <w:t xml:space="preserve">involucrados y del Ministerio, </w:t>
            </w:r>
            <w:r w:rsidR="000312CA" w:rsidRPr="00182BDA">
              <w:rPr>
                <w:rFonts w:ascii="Arial" w:hAnsi="Arial" w:cs="Arial"/>
              </w:rPr>
              <w:t>a fin de aunar criterios</w:t>
            </w:r>
            <w:r w:rsidR="000312CA">
              <w:rPr>
                <w:rFonts w:ascii="Arial" w:hAnsi="Arial" w:cs="Arial"/>
              </w:rPr>
              <w:t xml:space="preserve"> sobre las temáticas a desarrollar durante la capacitación académica de los más de 1000 abog</w:t>
            </w:r>
            <w:r w:rsidR="00F27AB1">
              <w:rPr>
                <w:rFonts w:ascii="Arial" w:hAnsi="Arial" w:cs="Arial"/>
              </w:rPr>
              <w:t xml:space="preserve">ados involucrados en el Proyecto, previéndose </w:t>
            </w:r>
            <w:r w:rsidR="007033E8">
              <w:rPr>
                <w:rFonts w:ascii="Arial" w:hAnsi="Arial" w:cs="Arial"/>
              </w:rPr>
              <w:t>aplicar parte de los fondos de financiamiento -de aprobarse el presente Proyecto- a este tipo de formación de abogados Consultores, de Abogados del Niño, de Abogados para Asistencia a las Víctimas, y de abogados del  Centro de Mediación.</w:t>
            </w:r>
          </w:p>
          <w:p w:rsidR="007E052A" w:rsidRDefault="007E052A" w:rsidP="00923B13">
            <w:pPr>
              <w:spacing w:line="276" w:lineRule="auto"/>
              <w:jc w:val="both"/>
              <w:rPr>
                <w:rFonts w:ascii="Arial" w:hAnsi="Arial" w:cs="Arial"/>
              </w:rPr>
            </w:pPr>
            <w:r>
              <w:rPr>
                <w:rFonts w:ascii="Arial" w:hAnsi="Arial" w:cs="Arial"/>
              </w:rPr>
              <w:t xml:space="preserve">También se aunarán criterios sobre la modalidad de dictado (presencial, videoconferencia, </w:t>
            </w:r>
            <w:proofErr w:type="spellStart"/>
            <w:r>
              <w:rPr>
                <w:rFonts w:ascii="Arial" w:hAnsi="Arial" w:cs="Arial"/>
              </w:rPr>
              <w:t>etc</w:t>
            </w:r>
            <w:proofErr w:type="spellEnd"/>
            <w:r>
              <w:rPr>
                <w:rFonts w:ascii="Arial" w:hAnsi="Arial" w:cs="Arial"/>
              </w:rPr>
              <w:t>)</w:t>
            </w:r>
          </w:p>
          <w:p w:rsidR="000C3CFF" w:rsidRDefault="00930759" w:rsidP="00923B13">
            <w:pPr>
              <w:spacing w:line="276" w:lineRule="auto"/>
              <w:jc w:val="both"/>
              <w:rPr>
                <w:rFonts w:ascii="Arial" w:hAnsi="Arial" w:cs="Arial"/>
              </w:rPr>
            </w:pPr>
            <w:r>
              <w:rPr>
                <w:rFonts w:ascii="Arial" w:hAnsi="Arial" w:cs="Arial"/>
                <w:b/>
              </w:rPr>
              <w:t>-</w:t>
            </w:r>
            <w:r w:rsidR="000C3CFF" w:rsidRPr="000C3CFF">
              <w:rPr>
                <w:rFonts w:ascii="Arial" w:hAnsi="Arial" w:cs="Arial"/>
                <w:b/>
              </w:rPr>
              <w:t>Diciembre de 2017:</w:t>
            </w:r>
            <w:r w:rsidR="000C3CFF">
              <w:rPr>
                <w:rFonts w:ascii="Arial" w:hAnsi="Arial" w:cs="Arial"/>
              </w:rPr>
              <w:t xml:space="preserve"> de acuerdo a las temáticas convenidas en noviembre de 2017, se realizarán las contrataciones de cursos, jornadas, charlas, </w:t>
            </w:r>
            <w:r w:rsidR="007E052A">
              <w:rPr>
                <w:rFonts w:ascii="Arial" w:hAnsi="Arial" w:cs="Arial"/>
              </w:rPr>
              <w:t xml:space="preserve">y se realizará el cronograma definitivo </w:t>
            </w:r>
            <w:r w:rsidR="000C3CFF">
              <w:rPr>
                <w:rFonts w:ascii="Arial" w:hAnsi="Arial" w:cs="Arial"/>
              </w:rPr>
              <w:t>para desarrollarlas en 2018.</w:t>
            </w:r>
          </w:p>
          <w:p w:rsidR="000C3CFF" w:rsidRDefault="00930759" w:rsidP="00923B13">
            <w:pPr>
              <w:spacing w:line="276" w:lineRule="auto"/>
              <w:jc w:val="both"/>
              <w:rPr>
                <w:rFonts w:ascii="Arial" w:hAnsi="Arial" w:cs="Arial"/>
              </w:rPr>
            </w:pPr>
            <w:r>
              <w:rPr>
                <w:rFonts w:ascii="Arial" w:hAnsi="Arial" w:cs="Arial"/>
                <w:b/>
              </w:rPr>
              <w:t>-</w:t>
            </w:r>
            <w:r w:rsidR="000C3CFF" w:rsidRPr="000C3CFF">
              <w:rPr>
                <w:rFonts w:ascii="Arial" w:hAnsi="Arial" w:cs="Arial"/>
                <w:b/>
              </w:rPr>
              <w:t>Febrero de 2018 a 31 de diciembre de 2018:</w:t>
            </w:r>
            <w:r w:rsidR="000C3CFF">
              <w:rPr>
                <w:rFonts w:ascii="Arial" w:hAnsi="Arial" w:cs="Arial"/>
              </w:rPr>
              <w:t xml:space="preserve"> se llevarán a cabo las capacitaciones académicas.</w:t>
            </w:r>
          </w:p>
          <w:p w:rsidR="00146429" w:rsidRDefault="00930759" w:rsidP="00923B13">
            <w:pPr>
              <w:spacing w:line="276" w:lineRule="auto"/>
              <w:jc w:val="both"/>
              <w:rPr>
                <w:rFonts w:ascii="Arial" w:hAnsi="Arial" w:cs="Arial"/>
              </w:rPr>
            </w:pPr>
            <w:r>
              <w:rPr>
                <w:rFonts w:ascii="Arial" w:hAnsi="Arial" w:cs="Arial"/>
                <w:b/>
              </w:rPr>
              <w:t>*</w:t>
            </w:r>
            <w:r w:rsidR="00923B13" w:rsidRPr="00720A04">
              <w:rPr>
                <w:rFonts w:ascii="Arial" w:hAnsi="Arial" w:cs="Arial"/>
                <w:b/>
              </w:rPr>
              <w:t>Divulgación de derechos entre la población:</w:t>
            </w:r>
            <w:r w:rsidR="00923B13">
              <w:rPr>
                <w:rFonts w:ascii="Arial" w:hAnsi="Arial" w:cs="Arial"/>
              </w:rPr>
              <w:t xml:space="preserve"> </w:t>
            </w:r>
          </w:p>
          <w:p w:rsidR="007E052A" w:rsidRDefault="00930759" w:rsidP="00146429">
            <w:pPr>
              <w:spacing w:line="276" w:lineRule="auto"/>
              <w:jc w:val="both"/>
              <w:rPr>
                <w:rFonts w:ascii="Arial" w:hAnsi="Arial" w:cs="Arial"/>
              </w:rPr>
            </w:pPr>
            <w:r>
              <w:rPr>
                <w:rFonts w:ascii="Arial" w:hAnsi="Arial" w:cs="Arial"/>
                <w:b/>
              </w:rPr>
              <w:t>-</w:t>
            </w:r>
            <w:r w:rsidR="00146429" w:rsidRPr="00E135B0">
              <w:rPr>
                <w:rFonts w:ascii="Arial" w:hAnsi="Arial" w:cs="Arial"/>
                <w:b/>
              </w:rPr>
              <w:t>Noviembre de 2017:</w:t>
            </w:r>
            <w:r w:rsidR="00146429" w:rsidRPr="00182BDA">
              <w:rPr>
                <w:rFonts w:ascii="Arial" w:hAnsi="Arial" w:cs="Arial"/>
              </w:rPr>
              <w:t xml:space="preserve"> se prevé que durante el mes de noviembre de 2017 se realicen reuniones conjuntas del Director del Consultorio y representantes de los </w:t>
            </w:r>
            <w:proofErr w:type="spellStart"/>
            <w:r w:rsidR="00146429" w:rsidRPr="00182BDA">
              <w:rPr>
                <w:rFonts w:ascii="Arial" w:hAnsi="Arial" w:cs="Arial"/>
              </w:rPr>
              <w:t>CAJs</w:t>
            </w:r>
            <w:proofErr w:type="spellEnd"/>
            <w:r w:rsidR="00146429" w:rsidRPr="00182BDA">
              <w:rPr>
                <w:rFonts w:ascii="Arial" w:hAnsi="Arial" w:cs="Arial"/>
              </w:rPr>
              <w:t xml:space="preserve"> </w:t>
            </w:r>
            <w:r w:rsidR="00146429">
              <w:rPr>
                <w:rFonts w:ascii="Arial" w:hAnsi="Arial" w:cs="Arial"/>
              </w:rPr>
              <w:t xml:space="preserve">involucrados y del Ministerio, </w:t>
            </w:r>
            <w:r w:rsidR="00146429" w:rsidRPr="00182BDA">
              <w:rPr>
                <w:rFonts w:ascii="Arial" w:hAnsi="Arial" w:cs="Arial"/>
              </w:rPr>
              <w:t>a fin de aunar criterios</w:t>
            </w:r>
            <w:r w:rsidR="00146429">
              <w:rPr>
                <w:rFonts w:ascii="Arial" w:hAnsi="Arial" w:cs="Arial"/>
              </w:rPr>
              <w:t xml:space="preserve"> sobre las temáticas a desar</w:t>
            </w:r>
            <w:r w:rsidR="007E052A">
              <w:rPr>
                <w:rFonts w:ascii="Arial" w:hAnsi="Arial" w:cs="Arial"/>
              </w:rPr>
              <w:t>rollar durante la divulgación de derechos entre la población</w:t>
            </w:r>
            <w:r w:rsidR="00146429">
              <w:rPr>
                <w:rFonts w:ascii="Arial" w:hAnsi="Arial" w:cs="Arial"/>
              </w:rPr>
              <w:t xml:space="preserve">, previéndose aplicar parte de los fondos de financiamiento -de aprobarse el presente Proyecto- a este tipo de </w:t>
            </w:r>
            <w:r w:rsidR="007E052A">
              <w:rPr>
                <w:rFonts w:ascii="Arial" w:hAnsi="Arial" w:cs="Arial"/>
              </w:rPr>
              <w:t>divulgación especialmente direccionada a alumnos de escuelas de gestión pública y de gestión privada, y población en estado de vulnerabilidad.</w:t>
            </w:r>
          </w:p>
          <w:p w:rsidR="007E052A" w:rsidRDefault="007E052A" w:rsidP="007E052A">
            <w:pPr>
              <w:spacing w:line="276" w:lineRule="auto"/>
              <w:jc w:val="both"/>
              <w:rPr>
                <w:rFonts w:ascii="Arial" w:hAnsi="Arial" w:cs="Arial"/>
              </w:rPr>
            </w:pPr>
            <w:r>
              <w:rPr>
                <w:rFonts w:ascii="Arial" w:hAnsi="Arial" w:cs="Arial"/>
              </w:rPr>
              <w:t xml:space="preserve">También se aunarán criterios sobre la modalidad de dictado (presencial, videoconferencia, </w:t>
            </w:r>
            <w:proofErr w:type="spellStart"/>
            <w:r>
              <w:rPr>
                <w:rFonts w:ascii="Arial" w:hAnsi="Arial" w:cs="Arial"/>
              </w:rPr>
              <w:t>etc</w:t>
            </w:r>
            <w:proofErr w:type="spellEnd"/>
            <w:r>
              <w:rPr>
                <w:rFonts w:ascii="Arial" w:hAnsi="Arial" w:cs="Arial"/>
              </w:rPr>
              <w:t>)</w:t>
            </w:r>
          </w:p>
          <w:p w:rsidR="00146429" w:rsidRDefault="00930759" w:rsidP="00146429">
            <w:pPr>
              <w:spacing w:line="276" w:lineRule="auto"/>
              <w:jc w:val="both"/>
              <w:rPr>
                <w:rFonts w:ascii="Arial" w:hAnsi="Arial" w:cs="Arial"/>
              </w:rPr>
            </w:pPr>
            <w:r>
              <w:rPr>
                <w:rFonts w:ascii="Arial" w:hAnsi="Arial" w:cs="Arial"/>
                <w:b/>
              </w:rPr>
              <w:t>-</w:t>
            </w:r>
            <w:r w:rsidR="00146429" w:rsidRPr="000C3CFF">
              <w:rPr>
                <w:rFonts w:ascii="Arial" w:hAnsi="Arial" w:cs="Arial"/>
                <w:b/>
              </w:rPr>
              <w:t>Diciembre de 2017:</w:t>
            </w:r>
            <w:r w:rsidR="00146429">
              <w:rPr>
                <w:rFonts w:ascii="Arial" w:hAnsi="Arial" w:cs="Arial"/>
              </w:rPr>
              <w:t xml:space="preserve"> de acuerdo a las temáticas convenidas en noviembre de 2017, se realizarán las contrataciones de cursos, jornadas, charlas, </w:t>
            </w:r>
            <w:r w:rsidR="007E052A">
              <w:rPr>
                <w:rFonts w:ascii="Arial" w:hAnsi="Arial" w:cs="Arial"/>
              </w:rPr>
              <w:t xml:space="preserve">y se realizará el cronograma definitivo </w:t>
            </w:r>
            <w:r w:rsidR="00146429">
              <w:rPr>
                <w:rFonts w:ascii="Arial" w:hAnsi="Arial" w:cs="Arial"/>
              </w:rPr>
              <w:t>para desarrollarlas en 2018.</w:t>
            </w:r>
          </w:p>
          <w:p w:rsidR="00146429" w:rsidRDefault="00930759" w:rsidP="00146429">
            <w:pPr>
              <w:spacing w:line="276" w:lineRule="auto"/>
              <w:jc w:val="both"/>
              <w:rPr>
                <w:rFonts w:ascii="Arial" w:hAnsi="Arial" w:cs="Arial"/>
              </w:rPr>
            </w:pPr>
            <w:r>
              <w:rPr>
                <w:rFonts w:ascii="Arial" w:hAnsi="Arial" w:cs="Arial"/>
                <w:b/>
              </w:rPr>
              <w:t>-</w:t>
            </w:r>
            <w:r w:rsidR="00146429" w:rsidRPr="000C3CFF">
              <w:rPr>
                <w:rFonts w:ascii="Arial" w:hAnsi="Arial" w:cs="Arial"/>
                <w:b/>
              </w:rPr>
              <w:t>Febrero de 2018 a 31 de diciembre de 2018:</w:t>
            </w:r>
            <w:r w:rsidR="00146429">
              <w:rPr>
                <w:rFonts w:ascii="Arial" w:hAnsi="Arial" w:cs="Arial"/>
              </w:rPr>
              <w:t xml:space="preserve"> se llevarán a cabo</w:t>
            </w:r>
            <w:r w:rsidR="007E052A">
              <w:rPr>
                <w:rFonts w:ascii="Arial" w:hAnsi="Arial" w:cs="Arial"/>
              </w:rPr>
              <w:t xml:space="preserve"> los eventos de divulgación de derechos</w:t>
            </w:r>
            <w:r w:rsidR="00146429">
              <w:rPr>
                <w:rFonts w:ascii="Arial" w:hAnsi="Arial" w:cs="Arial"/>
              </w:rPr>
              <w:t>.</w:t>
            </w:r>
          </w:p>
          <w:p w:rsidR="005F2C9E" w:rsidRPr="005F2C9E" w:rsidRDefault="005F2C9E" w:rsidP="005F2C9E">
            <w:pPr>
              <w:spacing w:line="276" w:lineRule="auto"/>
              <w:jc w:val="both"/>
              <w:rPr>
                <w:rFonts w:ascii="Arial" w:hAnsi="Arial" w:cs="Arial"/>
                <w:b/>
                <w:shd w:val="clear" w:color="auto" w:fill="FFFFFF"/>
              </w:rPr>
            </w:pPr>
            <w:r w:rsidRPr="005F2C9E">
              <w:rPr>
                <w:rFonts w:ascii="Arial" w:hAnsi="Arial" w:cs="Arial"/>
                <w:b/>
                <w:shd w:val="clear" w:color="auto" w:fill="FFFFFF"/>
              </w:rPr>
              <w:t xml:space="preserve">*Difusión de actividades: </w:t>
            </w:r>
          </w:p>
          <w:p w:rsidR="005F2C9E" w:rsidRDefault="00930759" w:rsidP="005F2C9E">
            <w:pPr>
              <w:spacing w:line="276" w:lineRule="auto"/>
              <w:jc w:val="both"/>
              <w:rPr>
                <w:rFonts w:ascii="Arial" w:hAnsi="Arial" w:cs="Arial"/>
                <w:shd w:val="clear" w:color="auto" w:fill="FFFFFF"/>
              </w:rPr>
            </w:pPr>
            <w:r>
              <w:rPr>
                <w:rFonts w:ascii="Arial" w:hAnsi="Arial" w:cs="Arial"/>
                <w:b/>
                <w:shd w:val="clear" w:color="auto" w:fill="FFFFFF"/>
              </w:rPr>
              <w:t>-</w:t>
            </w:r>
            <w:r w:rsidR="005F2C9E" w:rsidRPr="005F2C9E">
              <w:rPr>
                <w:rFonts w:ascii="Arial" w:hAnsi="Arial" w:cs="Arial"/>
                <w:b/>
                <w:shd w:val="clear" w:color="auto" w:fill="FFFFFF"/>
              </w:rPr>
              <w:t>1 de noviembre de 2017 a 31 de diciembre de 2018:</w:t>
            </w:r>
            <w:r w:rsidR="005F2C9E">
              <w:rPr>
                <w:rFonts w:ascii="Arial" w:hAnsi="Arial" w:cs="Arial"/>
                <w:shd w:val="clear" w:color="auto" w:fill="FFFFFF"/>
              </w:rPr>
              <w:t xml:space="preserve"> se prevé una amplia difusión mediante una estrategia de comunicación donde se pondrán al servicio del Ministerio las plataformas comunicacionales con que cuenta el Colegio (página web </w:t>
            </w:r>
            <w:hyperlink r:id="rId17" w:history="1">
              <w:r w:rsidR="005F2C9E" w:rsidRPr="006B14D3">
                <w:rPr>
                  <w:rStyle w:val="Hipervnculo"/>
                  <w:rFonts w:ascii="Arial" w:hAnsi="Arial" w:cs="Arial"/>
                  <w:shd w:val="clear" w:color="auto" w:fill="FFFFFF"/>
                </w:rPr>
                <w:t>www.camercedes.org.ar</w:t>
              </w:r>
            </w:hyperlink>
            <w:r w:rsidR="005F2C9E">
              <w:rPr>
                <w:rFonts w:ascii="Arial" w:hAnsi="Arial" w:cs="Arial"/>
                <w:shd w:val="clear" w:color="auto" w:fill="FFFFFF"/>
              </w:rPr>
              <w:t xml:space="preserve">; Facebook </w:t>
            </w:r>
            <w:hyperlink r:id="rId18" w:history="1">
              <w:r w:rsidR="005F2C9E" w:rsidRPr="006B14D3">
                <w:rPr>
                  <w:rStyle w:val="Hipervnculo"/>
                  <w:rFonts w:ascii="Arial" w:hAnsi="Arial" w:cs="Arial"/>
                  <w:shd w:val="clear" w:color="auto" w:fill="FFFFFF"/>
                </w:rPr>
                <w:t>https://www.facebook.com/Colegio-de-Abogados-Dpto-Judicial-Mercedes-1570208919927976/</w:t>
              </w:r>
            </w:hyperlink>
            <w:r w:rsidR="005F2C9E">
              <w:rPr>
                <w:rFonts w:ascii="Arial" w:hAnsi="Arial" w:cs="Arial"/>
                <w:shd w:val="clear" w:color="auto" w:fill="FFFFFF"/>
              </w:rPr>
              <w:t>; Twitter</w:t>
            </w:r>
            <w:r w:rsidR="005F2C9E">
              <w:t xml:space="preserve"> </w:t>
            </w:r>
            <w:hyperlink r:id="rId19" w:history="1">
              <w:r w:rsidR="005F2C9E" w:rsidRPr="006B14D3">
                <w:rPr>
                  <w:rStyle w:val="Hipervnculo"/>
                  <w:rFonts w:ascii="Arial" w:hAnsi="Arial" w:cs="Arial"/>
                  <w:shd w:val="clear" w:color="auto" w:fill="FFFFFF"/>
                </w:rPr>
                <w:t>https://twitter.com/cadjmercedes</w:t>
              </w:r>
            </w:hyperlink>
            <w:r w:rsidR="004220A5">
              <w:rPr>
                <w:rFonts w:ascii="Arial" w:hAnsi="Arial" w:cs="Arial"/>
                <w:shd w:val="clear" w:color="auto" w:fill="FFFFFF"/>
              </w:rPr>
              <w:t xml:space="preserve">; cartelería, </w:t>
            </w:r>
            <w:proofErr w:type="spellStart"/>
            <w:r w:rsidR="004220A5">
              <w:rPr>
                <w:rFonts w:ascii="Arial" w:hAnsi="Arial" w:cs="Arial"/>
                <w:shd w:val="clear" w:color="auto" w:fill="FFFFFF"/>
              </w:rPr>
              <w:t>etc</w:t>
            </w:r>
            <w:proofErr w:type="spellEnd"/>
            <w:r w:rsidR="005F2C9E">
              <w:rPr>
                <w:rFonts w:ascii="Arial" w:hAnsi="Arial" w:cs="Arial"/>
                <w:shd w:val="clear" w:color="auto" w:fill="FFFFFF"/>
              </w:rPr>
              <w:t>)</w:t>
            </w:r>
            <w:r w:rsidR="004220A5">
              <w:rPr>
                <w:rFonts w:ascii="Arial" w:hAnsi="Arial" w:cs="Arial"/>
                <w:shd w:val="clear" w:color="auto" w:fill="FFFFFF"/>
              </w:rPr>
              <w:t xml:space="preserve">, todo </w:t>
            </w:r>
            <w:r w:rsidR="004220A5">
              <w:rPr>
                <w:rFonts w:ascii="Arial" w:hAnsi="Arial" w:cs="Arial"/>
              </w:rPr>
              <w:t>según Regla Capítulo IV, punto 7 de las Reglas de Brasilia. El Colegio cuenta con un Equipo Comunicacional, conformado por Consejeros del Consejo Directivo, y un estudio –contratado- especializado en redes y comunicación.</w:t>
            </w:r>
            <w:r w:rsidR="008F0E60">
              <w:rPr>
                <w:rFonts w:ascii="Arial" w:hAnsi="Arial" w:cs="Arial"/>
              </w:rPr>
              <w:t xml:space="preserve"> Las relaciones institucionales con otras organizaciones del Departamento (Juzgados, Fiscalías, Defensorías, Municipalidades, </w:t>
            </w:r>
            <w:proofErr w:type="spellStart"/>
            <w:r w:rsidR="008F0E60">
              <w:rPr>
                <w:rFonts w:ascii="Arial" w:hAnsi="Arial" w:cs="Arial"/>
              </w:rPr>
              <w:t>etc</w:t>
            </w:r>
            <w:proofErr w:type="spellEnd"/>
            <w:r w:rsidR="008F0E60">
              <w:rPr>
                <w:rFonts w:ascii="Arial" w:hAnsi="Arial" w:cs="Arial"/>
              </w:rPr>
              <w:t xml:space="preserve">) </w:t>
            </w:r>
            <w:proofErr w:type="gramStart"/>
            <w:r w:rsidR="008F0E60">
              <w:rPr>
                <w:rFonts w:ascii="Arial" w:hAnsi="Arial" w:cs="Arial"/>
              </w:rPr>
              <w:t>hace</w:t>
            </w:r>
            <w:proofErr w:type="gramEnd"/>
            <w:r w:rsidR="008F0E60">
              <w:rPr>
                <w:rFonts w:ascii="Arial" w:hAnsi="Arial" w:cs="Arial"/>
              </w:rPr>
              <w:t xml:space="preserve"> que la difusión de cualquier cuestión, aún vía cartelería, tenga inmediata llegada hasta el último rincón del Departamento.</w:t>
            </w:r>
          </w:p>
          <w:p w:rsidR="005F2C9E" w:rsidRDefault="005F2C9E" w:rsidP="00146429">
            <w:pPr>
              <w:spacing w:line="276" w:lineRule="auto"/>
              <w:jc w:val="both"/>
              <w:rPr>
                <w:rFonts w:ascii="Arial" w:hAnsi="Arial" w:cs="Arial"/>
              </w:rPr>
            </w:pPr>
          </w:p>
          <w:p w:rsidR="00843FEE" w:rsidRDefault="00843FEE" w:rsidP="00D167A6">
            <w:pPr>
              <w:rPr>
                <w:rFonts w:ascii="Arial" w:hAnsi="Arial" w:cs="Arial"/>
                <w:b/>
              </w:rPr>
            </w:pPr>
          </w:p>
          <w:p w:rsidR="001C344C" w:rsidRPr="000B57AF" w:rsidRDefault="001C344C" w:rsidP="00D167A6">
            <w:pPr>
              <w:rPr>
                <w:rFonts w:ascii="Arial" w:hAnsi="Arial" w:cs="Arial"/>
                <w:b/>
              </w:rPr>
            </w:pPr>
            <w:r w:rsidRPr="000B57AF">
              <w:rPr>
                <w:rFonts w:ascii="Arial" w:hAnsi="Arial" w:cs="Arial"/>
                <w:b/>
              </w:rPr>
              <w:t>h. Equipo de trabajo para el proyecto (incluyendo dirección y ejecución, personal rentado y participantes voluntarios):</w:t>
            </w:r>
          </w:p>
          <w:p w:rsidR="00A6621E" w:rsidRPr="00A4255F" w:rsidRDefault="00E62AB8" w:rsidP="00843FEE">
            <w:pPr>
              <w:spacing w:line="276" w:lineRule="auto"/>
              <w:ind w:left="29"/>
              <w:jc w:val="both"/>
              <w:rPr>
                <w:rFonts w:ascii="Arial" w:hAnsi="Arial" w:cs="Arial"/>
                <w:shd w:val="clear" w:color="auto" w:fill="FFFFFF"/>
              </w:rPr>
            </w:pPr>
            <w:r w:rsidRPr="004647E1">
              <w:rPr>
                <w:rFonts w:ascii="Arial" w:hAnsi="Arial" w:cs="Arial"/>
                <w:b/>
                <w:shd w:val="clear" w:color="auto" w:fill="FFFFFF"/>
              </w:rPr>
              <w:t>*</w:t>
            </w:r>
            <w:r w:rsidR="00A6621E" w:rsidRPr="004647E1">
              <w:rPr>
                <w:rFonts w:ascii="Arial" w:hAnsi="Arial" w:cs="Arial"/>
                <w:b/>
                <w:shd w:val="clear" w:color="auto" w:fill="FFFFFF"/>
              </w:rPr>
              <w:t>Dirección</w:t>
            </w:r>
            <w:r w:rsidR="00A4255F" w:rsidRPr="004647E1">
              <w:rPr>
                <w:rFonts w:ascii="Arial" w:hAnsi="Arial" w:cs="Arial"/>
                <w:b/>
                <w:shd w:val="clear" w:color="auto" w:fill="FFFFFF"/>
              </w:rPr>
              <w:t xml:space="preserve"> y ejecución</w:t>
            </w:r>
            <w:r w:rsidR="00A6621E" w:rsidRPr="004647E1">
              <w:rPr>
                <w:rFonts w:ascii="Arial" w:hAnsi="Arial" w:cs="Arial"/>
                <w:b/>
                <w:shd w:val="clear" w:color="auto" w:fill="FFFFFF"/>
              </w:rPr>
              <w:t>:</w:t>
            </w:r>
            <w:r w:rsidR="00A6621E" w:rsidRPr="00A4255F">
              <w:rPr>
                <w:rFonts w:ascii="Arial" w:hAnsi="Arial" w:cs="Arial"/>
                <w:shd w:val="clear" w:color="auto" w:fill="FFFFFF"/>
              </w:rPr>
              <w:t xml:space="preserve"> Dr. </w:t>
            </w:r>
            <w:r w:rsidR="00A4255F" w:rsidRPr="00A4255F">
              <w:rPr>
                <w:rFonts w:ascii="Arial" w:hAnsi="Arial" w:cs="Arial"/>
                <w:shd w:val="clear" w:color="auto" w:fill="FFFFFF"/>
              </w:rPr>
              <w:t>Marcelo Gabriel Mendiola (Director del Consultorio Jurídico Gratuito</w:t>
            </w:r>
            <w:r w:rsidR="00D608CF">
              <w:rPr>
                <w:rFonts w:ascii="Arial" w:hAnsi="Arial" w:cs="Arial"/>
                <w:shd w:val="clear" w:color="auto" w:fill="FFFFFF"/>
              </w:rPr>
              <w:t xml:space="preserve"> y Asistencia Jurídica para Pobres del Colegio de Abogados del Departamento Judicial de Mercedes – Gerente del Colegio</w:t>
            </w:r>
            <w:r w:rsidR="00A4255F" w:rsidRPr="00A4255F">
              <w:rPr>
                <w:rFonts w:ascii="Arial" w:hAnsi="Arial" w:cs="Arial"/>
                <w:shd w:val="clear" w:color="auto" w:fill="FFFFFF"/>
              </w:rPr>
              <w:t>)</w:t>
            </w:r>
            <w:r w:rsidR="00D608CF">
              <w:rPr>
                <w:rFonts w:ascii="Arial" w:hAnsi="Arial" w:cs="Arial"/>
                <w:shd w:val="clear" w:color="auto" w:fill="FFFFFF"/>
              </w:rPr>
              <w:t>.</w:t>
            </w:r>
          </w:p>
          <w:p w:rsidR="00A4255F" w:rsidRDefault="00E62AB8" w:rsidP="00843FEE">
            <w:pPr>
              <w:spacing w:line="276" w:lineRule="auto"/>
              <w:ind w:left="29"/>
              <w:jc w:val="both"/>
              <w:rPr>
                <w:rFonts w:ascii="Arial" w:hAnsi="Arial" w:cs="Arial"/>
                <w:shd w:val="clear" w:color="auto" w:fill="FFFFFF"/>
              </w:rPr>
            </w:pPr>
            <w:r w:rsidRPr="004647E1">
              <w:rPr>
                <w:rFonts w:ascii="Arial" w:hAnsi="Arial" w:cs="Arial"/>
                <w:b/>
                <w:shd w:val="clear" w:color="auto" w:fill="FFFFFF"/>
              </w:rPr>
              <w:t>*</w:t>
            </w:r>
            <w:r w:rsidR="00A4255F" w:rsidRPr="004647E1">
              <w:rPr>
                <w:rFonts w:ascii="Arial" w:hAnsi="Arial" w:cs="Arial"/>
                <w:b/>
                <w:shd w:val="clear" w:color="auto" w:fill="FFFFFF"/>
              </w:rPr>
              <w:t xml:space="preserve">Personal </w:t>
            </w:r>
            <w:r w:rsidR="00D608CF" w:rsidRPr="004647E1">
              <w:rPr>
                <w:rFonts w:ascii="Arial" w:hAnsi="Arial" w:cs="Arial"/>
                <w:b/>
                <w:shd w:val="clear" w:color="auto" w:fill="FFFFFF"/>
              </w:rPr>
              <w:t xml:space="preserve">rentado </w:t>
            </w:r>
            <w:r w:rsidR="00A4255F" w:rsidRPr="004647E1">
              <w:rPr>
                <w:rFonts w:ascii="Arial" w:hAnsi="Arial" w:cs="Arial"/>
                <w:b/>
                <w:shd w:val="clear" w:color="auto" w:fill="FFFFFF"/>
              </w:rPr>
              <w:t>del Colegio:</w:t>
            </w:r>
            <w:r w:rsidR="00D608CF">
              <w:rPr>
                <w:rFonts w:ascii="Arial" w:hAnsi="Arial" w:cs="Arial"/>
                <w:shd w:val="clear" w:color="auto" w:fill="FFFFFF"/>
              </w:rPr>
              <w:t xml:space="preserve"> Corresponde a personal bajo relación de dependencia del Colegio.</w:t>
            </w:r>
          </w:p>
          <w:p w:rsidR="00D608CF" w:rsidRPr="00A4255F" w:rsidRDefault="00D608CF" w:rsidP="00843FEE">
            <w:pPr>
              <w:spacing w:line="276" w:lineRule="auto"/>
              <w:ind w:left="29"/>
              <w:jc w:val="both"/>
              <w:rPr>
                <w:rFonts w:ascii="Arial" w:hAnsi="Arial" w:cs="Arial"/>
                <w:shd w:val="clear" w:color="auto" w:fill="FFFFFF"/>
              </w:rPr>
            </w:pPr>
            <w:r>
              <w:rPr>
                <w:rFonts w:ascii="Arial" w:hAnsi="Arial" w:cs="Arial"/>
                <w:shd w:val="clear" w:color="auto" w:fill="FFFFFF"/>
              </w:rPr>
              <w:t xml:space="preserve">-Dr. Marcelo Gabriel Mendiola: </w:t>
            </w:r>
            <w:r w:rsidRPr="00A4255F">
              <w:rPr>
                <w:rFonts w:ascii="Arial" w:hAnsi="Arial" w:cs="Arial"/>
                <w:shd w:val="clear" w:color="auto" w:fill="FFFFFF"/>
              </w:rPr>
              <w:t>Director del Consultorio Jurídico Gratuito</w:t>
            </w:r>
            <w:r>
              <w:rPr>
                <w:rFonts w:ascii="Arial" w:hAnsi="Arial" w:cs="Arial"/>
                <w:shd w:val="clear" w:color="auto" w:fill="FFFFFF"/>
              </w:rPr>
              <w:t xml:space="preserve"> y Asistencia Jurídica para Pobres del Colegio de Abogados del Departamento Judicial de Mercedes – Gerente del Colegio.</w:t>
            </w:r>
          </w:p>
          <w:p w:rsidR="00A4255F" w:rsidRDefault="00A4255F" w:rsidP="00843FEE">
            <w:pPr>
              <w:spacing w:line="276" w:lineRule="auto"/>
              <w:ind w:left="29"/>
              <w:jc w:val="both"/>
              <w:rPr>
                <w:rFonts w:ascii="Arial" w:hAnsi="Arial" w:cs="Arial"/>
                <w:shd w:val="clear" w:color="auto" w:fill="FFFFFF"/>
              </w:rPr>
            </w:pPr>
            <w:r w:rsidRPr="00A4255F">
              <w:rPr>
                <w:rFonts w:ascii="Arial" w:hAnsi="Arial" w:cs="Arial"/>
                <w:shd w:val="clear" w:color="auto" w:fill="FFFFFF"/>
              </w:rPr>
              <w:t>-María José Criado: a cargo de asignación de turnos y comunicaciones</w:t>
            </w:r>
            <w:r w:rsidR="00D608CF">
              <w:rPr>
                <w:rFonts w:ascii="Arial" w:hAnsi="Arial" w:cs="Arial"/>
                <w:shd w:val="clear" w:color="auto" w:fill="FFFFFF"/>
              </w:rPr>
              <w:t xml:space="preserve"> generales</w:t>
            </w:r>
            <w:r w:rsidRPr="00A4255F">
              <w:rPr>
                <w:rFonts w:ascii="Arial" w:hAnsi="Arial" w:cs="Arial"/>
                <w:shd w:val="clear" w:color="auto" w:fill="FFFFFF"/>
              </w:rPr>
              <w:t>.</w:t>
            </w:r>
          </w:p>
          <w:p w:rsidR="00D608CF" w:rsidRDefault="00D608CF" w:rsidP="00843FEE">
            <w:pPr>
              <w:spacing w:line="276" w:lineRule="auto"/>
              <w:ind w:left="29"/>
              <w:jc w:val="both"/>
              <w:rPr>
                <w:rFonts w:ascii="Arial" w:hAnsi="Arial" w:cs="Arial"/>
                <w:shd w:val="clear" w:color="auto" w:fill="FFFFFF"/>
              </w:rPr>
            </w:pPr>
            <w:r>
              <w:rPr>
                <w:rFonts w:ascii="Arial" w:hAnsi="Arial" w:cs="Arial"/>
                <w:shd w:val="clear" w:color="auto" w:fill="FFFFFF"/>
              </w:rPr>
              <w:t>-María Laura del Hoyo: a cargo de la Sede Salto del Colegio y Consultorio, encargada de manejo de turnos y comunicaciones en dicha ciudad.</w:t>
            </w:r>
          </w:p>
          <w:p w:rsidR="00D608CF" w:rsidRPr="00A4255F" w:rsidRDefault="00D608CF" w:rsidP="00843FEE">
            <w:pPr>
              <w:spacing w:line="276" w:lineRule="auto"/>
              <w:ind w:left="29"/>
              <w:jc w:val="both"/>
              <w:rPr>
                <w:rFonts w:ascii="Arial" w:hAnsi="Arial" w:cs="Arial"/>
                <w:shd w:val="clear" w:color="auto" w:fill="FFFFFF"/>
              </w:rPr>
            </w:pPr>
            <w:r>
              <w:rPr>
                <w:rFonts w:ascii="Arial" w:hAnsi="Arial" w:cs="Arial"/>
                <w:shd w:val="clear" w:color="auto" w:fill="FFFFFF"/>
              </w:rPr>
              <w:t xml:space="preserve">-Ana María </w:t>
            </w:r>
            <w:proofErr w:type="spellStart"/>
            <w:r>
              <w:rPr>
                <w:rFonts w:ascii="Arial" w:hAnsi="Arial" w:cs="Arial"/>
                <w:shd w:val="clear" w:color="auto" w:fill="FFFFFF"/>
              </w:rPr>
              <w:t>Rosina</w:t>
            </w:r>
            <w:proofErr w:type="spellEnd"/>
            <w:r>
              <w:rPr>
                <w:rFonts w:ascii="Arial" w:hAnsi="Arial" w:cs="Arial"/>
                <w:shd w:val="clear" w:color="auto" w:fill="FFFFFF"/>
              </w:rPr>
              <w:t>: a cargo de la Sede Nueve de Julio del Colegio y Consultorio, encargada de manejo de turnos y comunicaciones en dicha ciudad.</w:t>
            </w:r>
          </w:p>
          <w:p w:rsidR="00A4255F" w:rsidRDefault="00A4255F" w:rsidP="00843FEE">
            <w:pPr>
              <w:spacing w:line="276" w:lineRule="auto"/>
              <w:ind w:left="29"/>
              <w:jc w:val="both"/>
              <w:rPr>
                <w:rFonts w:ascii="Arial" w:hAnsi="Arial" w:cs="Arial"/>
                <w:shd w:val="clear" w:color="auto" w:fill="FFFFFF"/>
              </w:rPr>
            </w:pPr>
            <w:r w:rsidRPr="00A4255F">
              <w:rPr>
                <w:rFonts w:ascii="Arial" w:hAnsi="Arial" w:cs="Arial"/>
                <w:shd w:val="clear" w:color="auto" w:fill="FFFFFF"/>
              </w:rPr>
              <w:t xml:space="preserve">-Dra. Micaela Sebastiano: a cargo de </w:t>
            </w:r>
            <w:r w:rsidR="007813DA">
              <w:rPr>
                <w:rFonts w:ascii="Arial" w:hAnsi="Arial" w:cs="Arial"/>
                <w:shd w:val="clear" w:color="auto" w:fill="FFFFFF"/>
              </w:rPr>
              <w:t>base de datos y asignación de abogados para juicios.</w:t>
            </w:r>
            <w:r w:rsidR="00D608CF">
              <w:rPr>
                <w:rFonts w:ascii="Arial" w:hAnsi="Arial" w:cs="Arial"/>
                <w:shd w:val="clear" w:color="auto" w:fill="FFFFFF"/>
              </w:rPr>
              <w:t xml:space="preserve"> Encargada de manejo de turnos y comunicaciones en la ciudad de Mercedes.</w:t>
            </w:r>
          </w:p>
          <w:p w:rsidR="007813DA" w:rsidRPr="00A4255F" w:rsidRDefault="007813DA" w:rsidP="00843FEE">
            <w:pPr>
              <w:spacing w:line="276" w:lineRule="auto"/>
              <w:ind w:left="29"/>
              <w:jc w:val="both"/>
              <w:rPr>
                <w:rFonts w:ascii="Arial" w:hAnsi="Arial" w:cs="Arial"/>
                <w:shd w:val="clear" w:color="auto" w:fill="FFFFFF"/>
              </w:rPr>
            </w:pPr>
            <w:r w:rsidRPr="004647E1">
              <w:rPr>
                <w:rFonts w:ascii="Arial" w:hAnsi="Arial" w:cs="Arial"/>
                <w:b/>
                <w:shd w:val="clear" w:color="auto" w:fill="FFFFFF"/>
              </w:rPr>
              <w:t>*Participantes</w:t>
            </w:r>
            <w:r w:rsidR="00D608CF" w:rsidRPr="004647E1">
              <w:rPr>
                <w:rFonts w:ascii="Arial" w:hAnsi="Arial" w:cs="Arial"/>
                <w:b/>
                <w:shd w:val="clear" w:color="auto" w:fill="FFFFFF"/>
              </w:rPr>
              <w:t xml:space="preserve"> voluntarios</w:t>
            </w:r>
            <w:r w:rsidRPr="004647E1">
              <w:rPr>
                <w:rFonts w:ascii="Arial" w:hAnsi="Arial" w:cs="Arial"/>
                <w:b/>
                <w:shd w:val="clear" w:color="auto" w:fill="FFFFFF"/>
              </w:rPr>
              <w:t>:</w:t>
            </w:r>
            <w:r>
              <w:rPr>
                <w:rFonts w:ascii="Arial" w:hAnsi="Arial" w:cs="Arial"/>
                <w:shd w:val="clear" w:color="auto" w:fill="FFFFFF"/>
              </w:rPr>
              <w:t xml:space="preserve"> </w:t>
            </w:r>
            <w:r w:rsidR="004647E1">
              <w:rPr>
                <w:rFonts w:ascii="Arial" w:hAnsi="Arial" w:cs="Arial"/>
                <w:shd w:val="clear" w:color="auto" w:fill="FFFFFF"/>
              </w:rPr>
              <w:t xml:space="preserve">Más de </w:t>
            </w:r>
            <w:r>
              <w:rPr>
                <w:rFonts w:ascii="Arial" w:hAnsi="Arial" w:cs="Arial"/>
                <w:shd w:val="clear" w:color="auto" w:fill="FFFFFF"/>
              </w:rPr>
              <w:t>1000 abogados consultores/</w:t>
            </w:r>
            <w:proofErr w:type="spellStart"/>
            <w:r>
              <w:rPr>
                <w:rFonts w:ascii="Arial" w:hAnsi="Arial" w:cs="Arial"/>
                <w:shd w:val="clear" w:color="auto" w:fill="FFFFFF"/>
              </w:rPr>
              <w:t>patrocinantes</w:t>
            </w:r>
            <w:proofErr w:type="spellEnd"/>
            <w:r>
              <w:rPr>
                <w:rFonts w:ascii="Arial" w:hAnsi="Arial" w:cs="Arial"/>
                <w:shd w:val="clear" w:color="auto" w:fill="FFFFFF"/>
              </w:rPr>
              <w:t>.</w:t>
            </w:r>
          </w:p>
          <w:p w:rsidR="00B70748" w:rsidRPr="001C344C" w:rsidRDefault="00B70748" w:rsidP="00D167A6">
            <w:pPr>
              <w:rPr>
                <w:rFonts w:ascii="Arial" w:hAnsi="Arial" w:cs="Arial"/>
              </w:rPr>
            </w:pPr>
          </w:p>
          <w:p w:rsidR="001C344C" w:rsidRPr="001C344C" w:rsidRDefault="001C344C" w:rsidP="00D167A6">
            <w:pPr>
              <w:rPr>
                <w:rFonts w:ascii="Arial" w:hAnsi="Arial" w:cs="Arial"/>
              </w:rPr>
            </w:pPr>
          </w:p>
          <w:p w:rsidR="001F2BDC" w:rsidRPr="000B57AF" w:rsidRDefault="001C344C" w:rsidP="000B57AF">
            <w:pPr>
              <w:pStyle w:val="Prrafodelista"/>
              <w:numPr>
                <w:ilvl w:val="0"/>
                <w:numId w:val="4"/>
              </w:numPr>
              <w:ind w:left="29" w:firstLine="0"/>
              <w:rPr>
                <w:rFonts w:ascii="Arial" w:hAnsi="Arial" w:cs="Arial"/>
                <w:b/>
              </w:rPr>
            </w:pPr>
            <w:r w:rsidRPr="000B57AF">
              <w:rPr>
                <w:rFonts w:ascii="Arial" w:hAnsi="Arial" w:cs="Arial"/>
                <w:b/>
              </w:rPr>
              <w:t>Información adicional que resalte y demuestre las dimensiones de valor de los proyectos a los fines de la selección:</w:t>
            </w:r>
          </w:p>
          <w:p w:rsidR="001F2BDC" w:rsidRDefault="001F2BDC" w:rsidP="00C12D81">
            <w:pPr>
              <w:pStyle w:val="Prrafodelista"/>
              <w:ind w:left="29"/>
              <w:jc w:val="both"/>
              <w:rPr>
                <w:rFonts w:ascii="Arial" w:hAnsi="Arial" w:cs="Arial"/>
              </w:rPr>
            </w:pPr>
            <w:r w:rsidRPr="004647E1">
              <w:rPr>
                <w:rFonts w:ascii="Arial" w:hAnsi="Arial" w:cs="Arial"/>
                <w:b/>
              </w:rPr>
              <w:t>a) pertinencia sustantiva:</w:t>
            </w:r>
            <w:r>
              <w:rPr>
                <w:rFonts w:ascii="Arial" w:hAnsi="Arial" w:cs="Arial"/>
              </w:rPr>
              <w:t xml:space="preserve"> el proyecto sienta sus bases en la sólida historia y en la realidad permanentemente </w:t>
            </w:r>
            <w:proofErr w:type="spellStart"/>
            <w:r>
              <w:rPr>
                <w:rFonts w:ascii="Arial" w:hAnsi="Arial" w:cs="Arial"/>
              </w:rPr>
              <w:t>aggiornada</w:t>
            </w:r>
            <w:proofErr w:type="spellEnd"/>
            <w:r>
              <w:rPr>
                <w:rFonts w:ascii="Arial" w:hAnsi="Arial" w:cs="Arial"/>
              </w:rPr>
              <w:t xml:space="preserve"> de este Consultorio</w:t>
            </w:r>
            <w:r w:rsidR="005B6CF8">
              <w:rPr>
                <w:rFonts w:ascii="Arial" w:hAnsi="Arial" w:cs="Arial"/>
              </w:rPr>
              <w:t xml:space="preserve">, y tiene su centro en brindar a los </w:t>
            </w:r>
            <w:proofErr w:type="spellStart"/>
            <w:r w:rsidR="005B6CF8">
              <w:rPr>
                <w:rFonts w:ascii="Arial" w:hAnsi="Arial" w:cs="Arial"/>
              </w:rPr>
              <w:t>CAjs</w:t>
            </w:r>
            <w:proofErr w:type="spellEnd"/>
            <w:r w:rsidR="005B6CF8">
              <w:rPr>
                <w:rFonts w:ascii="Arial" w:hAnsi="Arial" w:cs="Arial"/>
              </w:rPr>
              <w:t xml:space="preserve"> una organización para el</w:t>
            </w:r>
            <w:r w:rsidR="00525BCE">
              <w:rPr>
                <w:rFonts w:ascii="Arial" w:hAnsi="Arial" w:cs="Arial"/>
              </w:rPr>
              <w:t xml:space="preserve"> rápido acceso a la justicia a través de una vía que a lo largo de 60 años han utilizado más de 100.000 habitantes del Departamento Judicial de Mercedes.</w:t>
            </w:r>
            <w:r w:rsidR="00445EE5">
              <w:rPr>
                <w:rFonts w:ascii="Arial" w:hAnsi="Arial" w:cs="Arial"/>
              </w:rPr>
              <w:t xml:space="preserve"> Y sobre esas sólidas bases se adecua a lo requerido por los objetivos de la convocatoria, al ofrecerse coordinar tare</w:t>
            </w:r>
            <w:r w:rsidR="005B6CF8">
              <w:rPr>
                <w:rFonts w:ascii="Arial" w:hAnsi="Arial" w:cs="Arial"/>
              </w:rPr>
              <w:t xml:space="preserve">as con los </w:t>
            </w:r>
            <w:proofErr w:type="spellStart"/>
            <w:r w:rsidR="005B6CF8">
              <w:rPr>
                <w:rFonts w:ascii="Arial" w:hAnsi="Arial" w:cs="Arial"/>
              </w:rPr>
              <w:t>CAJs</w:t>
            </w:r>
            <w:proofErr w:type="spellEnd"/>
            <w:r w:rsidR="005B6CF8">
              <w:rPr>
                <w:rFonts w:ascii="Arial" w:hAnsi="Arial" w:cs="Arial"/>
              </w:rPr>
              <w:t xml:space="preserve"> para </w:t>
            </w:r>
            <w:r w:rsidR="00445EE5">
              <w:rPr>
                <w:rFonts w:ascii="Arial" w:hAnsi="Arial" w:cs="Arial"/>
              </w:rPr>
              <w:t>asesoramiento y eventual derivación a juicio de personas en situación de vulnerabilidad.</w:t>
            </w:r>
          </w:p>
          <w:p w:rsidR="00525BCE" w:rsidRDefault="00525BCE" w:rsidP="004647E1">
            <w:pPr>
              <w:pStyle w:val="Prrafodelista"/>
              <w:ind w:left="29"/>
              <w:jc w:val="center"/>
              <w:rPr>
                <w:rFonts w:ascii="Arial" w:hAnsi="Arial" w:cs="Arial"/>
              </w:rPr>
            </w:pPr>
            <w:r w:rsidRPr="004647E1">
              <w:rPr>
                <w:rFonts w:ascii="Arial" w:hAnsi="Arial" w:cs="Arial"/>
                <w:b/>
              </w:rPr>
              <w:t>b) solvencia metodológica:</w:t>
            </w:r>
            <w:r>
              <w:rPr>
                <w:rFonts w:ascii="Arial" w:hAnsi="Arial" w:cs="Arial"/>
              </w:rPr>
              <w:t xml:space="preserve"> la metodología ha sido probada a los largo de 60 años de implementación, siempre buscando la mejora continua (ISO9001/2008 este año)</w:t>
            </w:r>
          </w:p>
          <w:p w:rsidR="00525BCE" w:rsidRDefault="00525BCE" w:rsidP="009032FD">
            <w:pPr>
              <w:pStyle w:val="Prrafodelista"/>
              <w:ind w:left="29"/>
              <w:jc w:val="both"/>
              <w:rPr>
                <w:rFonts w:ascii="Arial" w:hAnsi="Arial" w:cs="Arial"/>
              </w:rPr>
            </w:pPr>
            <w:r w:rsidRPr="004647E1">
              <w:rPr>
                <w:rFonts w:ascii="Arial" w:hAnsi="Arial" w:cs="Arial"/>
                <w:b/>
              </w:rPr>
              <w:t>c) consistencia pedagógica:</w:t>
            </w:r>
            <w:r>
              <w:rPr>
                <w:rFonts w:ascii="Arial" w:hAnsi="Arial" w:cs="Arial"/>
              </w:rPr>
              <w:t xml:space="preserve"> el trabajo de más de 1000 abogados involucrados supone por un lado una enorme cantidad de profesionales formados, y por el otro una real posibilidad de transmisión de los principios del derecho, </w:t>
            </w:r>
            <w:r w:rsidR="009032FD">
              <w:rPr>
                <w:rFonts w:ascii="Arial" w:hAnsi="Arial" w:cs="Arial"/>
              </w:rPr>
              <w:t xml:space="preserve">de los </w:t>
            </w:r>
            <w:proofErr w:type="gramStart"/>
            <w:r w:rsidR="009032FD">
              <w:rPr>
                <w:rFonts w:ascii="Arial" w:hAnsi="Arial" w:cs="Arial"/>
              </w:rPr>
              <w:t>principios  democráticos</w:t>
            </w:r>
            <w:proofErr w:type="gramEnd"/>
            <w:r w:rsidR="009032FD">
              <w:rPr>
                <w:rFonts w:ascii="Arial" w:hAnsi="Arial" w:cs="Arial"/>
              </w:rPr>
              <w:t xml:space="preserve"> y repu</w:t>
            </w:r>
            <w:r>
              <w:rPr>
                <w:rFonts w:ascii="Arial" w:hAnsi="Arial" w:cs="Arial"/>
              </w:rPr>
              <w:t>blica</w:t>
            </w:r>
            <w:r w:rsidR="009032FD">
              <w:rPr>
                <w:rFonts w:ascii="Arial" w:hAnsi="Arial" w:cs="Arial"/>
              </w:rPr>
              <w:t>nos</w:t>
            </w:r>
            <w:r>
              <w:rPr>
                <w:rFonts w:ascii="Arial" w:hAnsi="Arial" w:cs="Arial"/>
              </w:rPr>
              <w:t xml:space="preserve">, </w:t>
            </w:r>
            <w:r w:rsidR="009032FD">
              <w:rPr>
                <w:rFonts w:ascii="Arial" w:hAnsi="Arial" w:cs="Arial"/>
              </w:rPr>
              <w:t xml:space="preserve">y </w:t>
            </w:r>
            <w:r>
              <w:rPr>
                <w:rFonts w:ascii="Arial" w:hAnsi="Arial" w:cs="Arial"/>
              </w:rPr>
              <w:t xml:space="preserve">en especial </w:t>
            </w:r>
            <w:r w:rsidR="009032FD">
              <w:rPr>
                <w:rFonts w:ascii="Arial" w:hAnsi="Arial" w:cs="Arial"/>
              </w:rPr>
              <w:t>de los derechos para</w:t>
            </w:r>
            <w:r>
              <w:rPr>
                <w:rFonts w:ascii="Arial" w:hAnsi="Arial" w:cs="Arial"/>
              </w:rPr>
              <w:t xml:space="preserve"> los más vulnerables, como medio de empoderamiento de los mismos al verse apoyados por el Estado y los abogados.</w:t>
            </w:r>
            <w:r w:rsidR="001C344C" w:rsidRPr="00C62436">
              <w:rPr>
                <w:rFonts w:ascii="Arial" w:hAnsi="Arial" w:cs="Arial"/>
              </w:rPr>
              <w:t xml:space="preserve"> </w:t>
            </w:r>
            <w:r w:rsidR="00976C84">
              <w:rPr>
                <w:rFonts w:ascii="Arial" w:hAnsi="Arial" w:cs="Arial"/>
              </w:rPr>
              <w:t>P</w:t>
            </w:r>
            <w:r w:rsidR="009032FD">
              <w:rPr>
                <w:rFonts w:ascii="Arial" w:hAnsi="Arial" w:cs="Arial"/>
              </w:rPr>
              <w:t>or otro lado el Colegio brinda -</w:t>
            </w:r>
            <w:r w:rsidR="00976C84">
              <w:rPr>
                <w:rFonts w:ascii="Arial" w:hAnsi="Arial" w:cs="Arial"/>
              </w:rPr>
              <w:t>a través de su Instituto de Derecho- permanentes charlas abiertas a la comunidad sobre cuestiones de derecho de la más variada índole, y de obtenerse el financiamiento del proyecto se destinará la suma resultante a actividades de formación de la comunidad y de los abogados, cons</w:t>
            </w:r>
            <w:r w:rsidR="009032FD">
              <w:rPr>
                <w:rFonts w:ascii="Arial" w:hAnsi="Arial" w:cs="Arial"/>
              </w:rPr>
              <w:t>c</w:t>
            </w:r>
            <w:r w:rsidR="00976C84">
              <w:rPr>
                <w:rFonts w:ascii="Arial" w:hAnsi="Arial" w:cs="Arial"/>
              </w:rPr>
              <w:t>ientes de que solo a través de la educación tanto los pueblos como los profesionales pueden crecer.</w:t>
            </w:r>
          </w:p>
          <w:p w:rsidR="00525BCE" w:rsidRDefault="00525BCE" w:rsidP="004E7196">
            <w:pPr>
              <w:pStyle w:val="Prrafodelista"/>
              <w:ind w:left="29"/>
              <w:jc w:val="both"/>
              <w:rPr>
                <w:rFonts w:ascii="Arial" w:hAnsi="Arial" w:cs="Arial"/>
              </w:rPr>
            </w:pPr>
            <w:r w:rsidRPr="004647E1">
              <w:rPr>
                <w:rFonts w:ascii="Arial" w:hAnsi="Arial" w:cs="Arial"/>
                <w:b/>
              </w:rPr>
              <w:t>d) impacto social:</w:t>
            </w:r>
            <w:r>
              <w:rPr>
                <w:rFonts w:ascii="Arial" w:hAnsi="Arial" w:cs="Arial"/>
              </w:rPr>
              <w:t xml:space="preserve"> </w:t>
            </w:r>
            <w:r w:rsidR="004E7196">
              <w:rPr>
                <w:rFonts w:ascii="Arial" w:hAnsi="Arial" w:cs="Arial"/>
              </w:rPr>
              <w:t xml:space="preserve">es este uno de los aspectos más relevantes del Proyecto, toda vez que impactará en forma directa y cercana en más </w:t>
            </w:r>
            <w:r>
              <w:rPr>
                <w:rFonts w:ascii="Arial" w:hAnsi="Arial" w:cs="Arial"/>
              </w:rPr>
              <w:t>de 500.000 personas</w:t>
            </w:r>
            <w:r w:rsidR="004E7196">
              <w:rPr>
                <w:rFonts w:ascii="Arial" w:hAnsi="Arial" w:cs="Arial"/>
              </w:rPr>
              <w:t xml:space="preserve"> que habitan el Departamento Judicial de Mercedes, pues no obstante que no todas serán beneficiarias de los servicios y actividades previstas, lo cierto es que seguramente verán como un vecino, un conocido o un familiar son alcanzados por este acceso directo a la justicia o por las acciones de empoderamiento de los más vulnerables a través de la divulgación de derechos y formas de acceso a ellos</w:t>
            </w:r>
            <w:r>
              <w:rPr>
                <w:rFonts w:ascii="Arial" w:hAnsi="Arial" w:cs="Arial"/>
              </w:rPr>
              <w:t>.</w:t>
            </w:r>
            <w:r w:rsidR="000C1570">
              <w:rPr>
                <w:rFonts w:ascii="Arial" w:hAnsi="Arial" w:cs="Arial"/>
              </w:rPr>
              <w:t xml:space="preserve"> Por otra parte involucra a más de 1000 abogados y abogadas, y a toda la organización del Colegio de Abogados del Departamento Judicial de Mercedes, todo con la seguridad que el Proyecto redundará en la superación de los obstáculos (económicos derivados de faltas de recursos, geográficos derivados de la lejanía de centros de asesoramientos, educacionales derivados del desconocimiento de derechos y del acceso a los mismos, </w:t>
            </w:r>
            <w:proofErr w:type="spellStart"/>
            <w:r w:rsidR="000C1570">
              <w:rPr>
                <w:rFonts w:ascii="Arial" w:hAnsi="Arial" w:cs="Arial"/>
              </w:rPr>
              <w:t>etc</w:t>
            </w:r>
            <w:proofErr w:type="spellEnd"/>
            <w:r w:rsidR="000C1570">
              <w:rPr>
                <w:rFonts w:ascii="Arial" w:hAnsi="Arial" w:cs="Arial"/>
              </w:rPr>
              <w:t>)</w:t>
            </w:r>
            <w:r w:rsidR="00ED0B51">
              <w:rPr>
                <w:rFonts w:ascii="Arial" w:hAnsi="Arial" w:cs="Arial"/>
              </w:rPr>
              <w:t xml:space="preserve"> que en la actualidad dificultan el real acceso a la justicia.</w:t>
            </w:r>
          </w:p>
          <w:p w:rsidR="007C7351" w:rsidRDefault="00525BCE" w:rsidP="007C7351">
            <w:pPr>
              <w:pStyle w:val="Prrafodelista"/>
              <w:ind w:left="0"/>
              <w:jc w:val="both"/>
              <w:rPr>
                <w:rFonts w:ascii="Arial" w:hAnsi="Arial" w:cs="Arial"/>
              </w:rPr>
            </w:pPr>
            <w:r w:rsidRPr="004647E1">
              <w:rPr>
                <w:rFonts w:ascii="Arial" w:hAnsi="Arial" w:cs="Arial"/>
                <w:b/>
              </w:rPr>
              <w:t>e) sustentabilidad:</w:t>
            </w:r>
            <w:r>
              <w:rPr>
                <w:rFonts w:ascii="Arial" w:hAnsi="Arial" w:cs="Arial"/>
              </w:rPr>
              <w:t xml:space="preserve"> </w:t>
            </w:r>
            <w:r w:rsidR="007C7351">
              <w:rPr>
                <w:rFonts w:ascii="Arial" w:hAnsi="Arial" w:cs="Arial"/>
              </w:rPr>
              <w:t>desarrollado ut supra en el punto f).</w:t>
            </w:r>
          </w:p>
          <w:p w:rsidR="001C344C" w:rsidRPr="007C7351" w:rsidRDefault="001C344C" w:rsidP="004647E1">
            <w:pPr>
              <w:pStyle w:val="Prrafodelista"/>
              <w:ind w:left="0"/>
              <w:jc w:val="both"/>
              <w:rPr>
                <w:rFonts w:ascii="Arial" w:hAnsi="Arial" w:cs="Arial"/>
              </w:rPr>
            </w:pPr>
            <w:r w:rsidRPr="004647E1">
              <w:rPr>
                <w:rFonts w:ascii="Arial" w:hAnsi="Arial" w:cs="Arial"/>
                <w:b/>
              </w:rPr>
              <w:t xml:space="preserve">f) </w:t>
            </w:r>
            <w:proofErr w:type="gramStart"/>
            <w:r w:rsidRPr="004647E1">
              <w:rPr>
                <w:rFonts w:ascii="Arial" w:hAnsi="Arial" w:cs="Arial"/>
                <w:b/>
              </w:rPr>
              <w:t>trayectoria</w:t>
            </w:r>
            <w:proofErr w:type="gramEnd"/>
            <w:r w:rsidRPr="004647E1">
              <w:rPr>
                <w:rFonts w:ascii="Arial" w:hAnsi="Arial" w:cs="Arial"/>
                <w:b/>
              </w:rPr>
              <w:t xml:space="preserve"> de la institución en temas de acc</w:t>
            </w:r>
            <w:r w:rsidR="00E0155F" w:rsidRPr="004647E1">
              <w:rPr>
                <w:rFonts w:ascii="Arial" w:hAnsi="Arial" w:cs="Arial"/>
                <w:b/>
              </w:rPr>
              <w:t>eso a la justicia</w:t>
            </w:r>
            <w:r w:rsidRPr="004647E1">
              <w:rPr>
                <w:rFonts w:ascii="Arial" w:hAnsi="Arial" w:cs="Arial"/>
                <w:b/>
              </w:rPr>
              <w:t>:</w:t>
            </w:r>
            <w:r w:rsidR="007C7351">
              <w:rPr>
                <w:rFonts w:ascii="Arial" w:hAnsi="Arial" w:cs="Arial"/>
              </w:rPr>
              <w:t xml:space="preserve"> desarrollado ut supra </w:t>
            </w:r>
            <w:r w:rsidR="00843FEE">
              <w:rPr>
                <w:rFonts w:ascii="Arial" w:hAnsi="Arial" w:cs="Arial"/>
              </w:rPr>
              <w:t xml:space="preserve">a lo largo de todo el Proyecto, especialmente en el punto </w:t>
            </w:r>
            <w:r w:rsidR="006046F6">
              <w:rPr>
                <w:rFonts w:ascii="Arial" w:hAnsi="Arial" w:cs="Arial"/>
              </w:rPr>
              <w:t xml:space="preserve">1 </w:t>
            </w:r>
            <w:r w:rsidR="00843FEE">
              <w:rPr>
                <w:rFonts w:ascii="Arial" w:hAnsi="Arial" w:cs="Arial"/>
              </w:rPr>
              <w:t>b)</w:t>
            </w:r>
            <w:r w:rsidR="00013725">
              <w:rPr>
                <w:rFonts w:ascii="Arial" w:hAnsi="Arial" w:cs="Arial"/>
              </w:rPr>
              <w:t xml:space="preserve"> y 2 a)</w:t>
            </w:r>
            <w:r w:rsidR="00843FEE">
              <w:rPr>
                <w:rFonts w:ascii="Arial" w:hAnsi="Arial" w:cs="Arial"/>
              </w:rPr>
              <w:t>.</w:t>
            </w:r>
          </w:p>
          <w:p w:rsidR="00C62436" w:rsidRDefault="00C62436" w:rsidP="00C62436">
            <w:pPr>
              <w:rPr>
                <w:rFonts w:ascii="Arial" w:hAnsi="Arial" w:cs="Arial"/>
              </w:rPr>
            </w:pPr>
          </w:p>
          <w:p w:rsidR="001C344C" w:rsidRPr="001C344C" w:rsidRDefault="001C344C" w:rsidP="00D167A6">
            <w:pPr>
              <w:rPr>
                <w:rFonts w:ascii="Arial" w:hAnsi="Arial" w:cs="Arial"/>
              </w:rPr>
            </w:pPr>
          </w:p>
        </w:tc>
      </w:tr>
      <w:tr w:rsidR="001C344C" w:rsidRPr="001C344C" w:rsidTr="00D167A6">
        <w:tc>
          <w:tcPr>
            <w:tcW w:w="8978" w:type="dxa"/>
            <w:tcBorders>
              <w:top w:val="single" w:sz="4" w:space="0" w:color="auto"/>
              <w:left w:val="single" w:sz="4" w:space="0" w:color="auto"/>
              <w:bottom w:val="single" w:sz="4" w:space="0" w:color="auto"/>
              <w:right w:val="single" w:sz="4" w:space="0" w:color="auto"/>
            </w:tcBorders>
            <w:hideMark/>
          </w:tcPr>
          <w:p w:rsidR="001C344C" w:rsidRPr="004647E1" w:rsidRDefault="001C344C" w:rsidP="00D167A6">
            <w:pPr>
              <w:rPr>
                <w:rFonts w:ascii="Arial" w:hAnsi="Arial" w:cs="Arial"/>
                <w:b/>
              </w:rPr>
            </w:pPr>
            <w:r w:rsidRPr="004647E1">
              <w:rPr>
                <w:rFonts w:ascii="Arial" w:hAnsi="Arial" w:cs="Arial"/>
                <w:b/>
              </w:rPr>
              <w:t xml:space="preserve">3. Evalúe los riesgos que detecta a lo largo del proyecto y detalle posibles soluciones ante estas eventualidades (200 palabras): </w:t>
            </w:r>
          </w:p>
          <w:p w:rsidR="00976C84" w:rsidRDefault="00976C84" w:rsidP="00D167A6">
            <w:pPr>
              <w:rPr>
                <w:rFonts w:ascii="Arial" w:hAnsi="Arial" w:cs="Arial"/>
              </w:rPr>
            </w:pPr>
            <w:r>
              <w:rPr>
                <w:rFonts w:ascii="Arial" w:hAnsi="Arial" w:cs="Arial"/>
              </w:rPr>
              <w:t>No se vislumbra ningún riesgo pote</w:t>
            </w:r>
            <w:r w:rsidR="004220A5">
              <w:rPr>
                <w:rFonts w:ascii="Arial" w:hAnsi="Arial" w:cs="Arial"/>
              </w:rPr>
              <w:t>ncial</w:t>
            </w:r>
            <w:r>
              <w:rPr>
                <w:rFonts w:ascii="Arial" w:hAnsi="Arial" w:cs="Arial"/>
              </w:rPr>
              <w:t>.</w:t>
            </w:r>
          </w:p>
          <w:p w:rsidR="00976C84" w:rsidRPr="001C344C" w:rsidRDefault="00976C84" w:rsidP="00D167A6">
            <w:pPr>
              <w:rPr>
                <w:rFonts w:ascii="Arial" w:hAnsi="Arial" w:cs="Arial"/>
              </w:rPr>
            </w:pPr>
          </w:p>
        </w:tc>
      </w:tr>
      <w:tr w:rsidR="001C344C" w:rsidRPr="001C344C" w:rsidTr="00D167A6">
        <w:tc>
          <w:tcPr>
            <w:tcW w:w="8978" w:type="dxa"/>
            <w:tcBorders>
              <w:top w:val="single" w:sz="4" w:space="0" w:color="auto"/>
              <w:left w:val="single" w:sz="4" w:space="0" w:color="auto"/>
              <w:bottom w:val="single" w:sz="4" w:space="0" w:color="auto"/>
              <w:right w:val="single" w:sz="4" w:space="0" w:color="auto"/>
            </w:tcBorders>
            <w:hideMark/>
          </w:tcPr>
          <w:p w:rsidR="004647E1" w:rsidRDefault="004647E1" w:rsidP="00B70748">
            <w:pPr>
              <w:jc w:val="both"/>
              <w:rPr>
                <w:rFonts w:ascii="Arial" w:hAnsi="Arial" w:cs="Arial"/>
              </w:rPr>
            </w:pPr>
          </w:p>
          <w:p w:rsidR="004647E1" w:rsidRDefault="004647E1" w:rsidP="00B70748">
            <w:pPr>
              <w:jc w:val="both"/>
              <w:rPr>
                <w:rFonts w:ascii="Arial" w:hAnsi="Arial" w:cs="Arial"/>
              </w:rPr>
            </w:pPr>
          </w:p>
          <w:p w:rsidR="006A2C04" w:rsidRPr="004647E1" w:rsidRDefault="001C344C" w:rsidP="00B70748">
            <w:pPr>
              <w:jc w:val="both"/>
              <w:rPr>
                <w:rFonts w:ascii="Arial" w:hAnsi="Arial" w:cs="Arial"/>
                <w:b/>
              </w:rPr>
            </w:pPr>
            <w:r w:rsidRPr="004647E1">
              <w:rPr>
                <w:rFonts w:ascii="Arial" w:hAnsi="Arial" w:cs="Arial"/>
                <w:b/>
              </w:rPr>
              <w:t>4. Información adicional:</w:t>
            </w:r>
            <w:r w:rsidR="008F0E60" w:rsidRPr="004647E1">
              <w:rPr>
                <w:rFonts w:ascii="Arial" w:hAnsi="Arial" w:cs="Arial"/>
                <w:b/>
              </w:rPr>
              <w:t xml:space="preserve"> </w:t>
            </w:r>
          </w:p>
          <w:p w:rsidR="006A2C04" w:rsidRDefault="00B70748" w:rsidP="00B70748">
            <w:pPr>
              <w:jc w:val="both"/>
              <w:rPr>
                <w:rFonts w:ascii="Arial" w:hAnsi="Arial" w:cs="Arial"/>
              </w:rPr>
            </w:pPr>
            <w:r>
              <w:rPr>
                <w:rFonts w:ascii="Arial" w:hAnsi="Arial" w:cs="Arial"/>
              </w:rPr>
              <w:t>El Colegio de Abogados del Departamento Judicial de Mercedes es un Colegio creado por Ley 5177.</w:t>
            </w:r>
            <w:r w:rsidR="00D6321C">
              <w:rPr>
                <w:rFonts w:ascii="Arial" w:hAnsi="Arial" w:cs="Arial"/>
              </w:rPr>
              <w:t xml:space="preserve"> </w:t>
            </w:r>
          </w:p>
          <w:p w:rsidR="001C344C" w:rsidRDefault="00D6321C" w:rsidP="00B70748">
            <w:pPr>
              <w:jc w:val="both"/>
              <w:rPr>
                <w:rFonts w:ascii="Arial" w:hAnsi="Arial" w:cs="Arial"/>
              </w:rPr>
            </w:pPr>
            <w:r>
              <w:rPr>
                <w:rFonts w:ascii="Arial" w:hAnsi="Arial" w:cs="Arial"/>
              </w:rPr>
              <w:t>De ser elegido el Proyecto el monto de financiamiento será destinado en forma exclusiva a acciones de formación tanto de abogados como de estudiantes y de la población vulnerable.</w:t>
            </w:r>
          </w:p>
          <w:p w:rsidR="006A2C04" w:rsidRPr="001C344C" w:rsidRDefault="006A2C04" w:rsidP="00B70748">
            <w:pPr>
              <w:jc w:val="both"/>
              <w:rPr>
                <w:rFonts w:ascii="Arial" w:hAnsi="Arial" w:cs="Arial"/>
              </w:rPr>
            </w:pPr>
            <w:r>
              <w:rPr>
                <w:rFonts w:ascii="Arial" w:hAnsi="Arial" w:cs="Arial"/>
              </w:rPr>
              <w:t>Se adjunta Certificación ISO9001/2008 del Colegio de Abogados del Departamento Judicial de Mercedes, dentro del cual consta el Alcance que involucra al Consultorio Jurídico Gratuito.</w:t>
            </w:r>
          </w:p>
        </w:tc>
      </w:tr>
    </w:tbl>
    <w:p w:rsidR="001C344C" w:rsidRPr="001C344C" w:rsidRDefault="001C344C" w:rsidP="001C344C">
      <w:pPr>
        <w:spacing w:line="240" w:lineRule="auto"/>
        <w:rPr>
          <w:rFonts w:ascii="Arial" w:hAnsi="Arial" w:cs="Arial"/>
        </w:rPr>
      </w:pPr>
    </w:p>
    <w:p w:rsidR="001C344C" w:rsidRPr="008613D3" w:rsidRDefault="001C344C" w:rsidP="001C344C">
      <w:pPr>
        <w:rPr>
          <w:rFonts w:ascii="Arial" w:hAnsi="Arial" w:cs="Arial"/>
          <w:b/>
        </w:rPr>
      </w:pPr>
      <w:r w:rsidRPr="008613D3">
        <w:rPr>
          <w:rFonts w:ascii="Arial" w:hAnsi="Arial" w:cs="Arial"/>
          <w:b/>
        </w:rPr>
        <w:t>C. Presupuesto</w:t>
      </w:r>
    </w:p>
    <w:tbl>
      <w:tblPr>
        <w:tblW w:w="9359" w:type="dxa"/>
        <w:tblInd w:w="96"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96" w:type="dxa"/>
          <w:right w:w="96" w:type="dxa"/>
        </w:tblCellMar>
        <w:tblLook w:val="04A0" w:firstRow="1" w:lastRow="0" w:firstColumn="1" w:lastColumn="0" w:noHBand="0" w:noVBand="1"/>
      </w:tblPr>
      <w:tblGrid>
        <w:gridCol w:w="2790"/>
        <w:gridCol w:w="1642"/>
        <w:gridCol w:w="1643"/>
        <w:gridCol w:w="1642"/>
        <w:gridCol w:w="1642"/>
      </w:tblGrid>
      <w:tr w:rsidR="001C344C" w:rsidRPr="001C344C" w:rsidTr="00D167A6">
        <w:trPr>
          <w:trHeight w:val="972"/>
        </w:trPr>
        <w:tc>
          <w:tcPr>
            <w:tcW w:w="2790" w:type="dxa"/>
            <w:tcBorders>
              <w:top w:val="double" w:sz="4" w:space="0" w:color="auto"/>
              <w:left w:val="double" w:sz="4" w:space="0" w:color="auto"/>
              <w:bottom w:val="single" w:sz="6" w:space="0" w:color="auto"/>
              <w:right w:val="single" w:sz="6" w:space="0" w:color="auto"/>
            </w:tcBorders>
            <w:shd w:val="clear" w:color="auto" w:fill="CCFFFF"/>
            <w:vAlign w:val="center"/>
            <w:hideMark/>
          </w:tcPr>
          <w:p w:rsidR="001C344C" w:rsidRPr="001C344C" w:rsidRDefault="001C344C" w:rsidP="00D167A6">
            <w:pPr>
              <w:jc w:val="center"/>
              <w:rPr>
                <w:rFonts w:ascii="Arial" w:hAnsi="Arial" w:cs="Arial"/>
                <w:lang w:val="es-ES"/>
              </w:rPr>
            </w:pPr>
            <w:r w:rsidRPr="001C344C">
              <w:rPr>
                <w:rFonts w:ascii="Arial" w:hAnsi="Arial" w:cs="Arial"/>
                <w:lang w:val="es-ES"/>
              </w:rPr>
              <w:t>Categoría general de gastos</w:t>
            </w:r>
          </w:p>
        </w:tc>
        <w:tc>
          <w:tcPr>
            <w:tcW w:w="1642" w:type="dxa"/>
            <w:tcBorders>
              <w:top w:val="double" w:sz="4" w:space="0" w:color="auto"/>
              <w:left w:val="single" w:sz="6" w:space="0" w:color="auto"/>
              <w:bottom w:val="single" w:sz="6" w:space="0" w:color="auto"/>
              <w:right w:val="single" w:sz="6" w:space="0" w:color="auto"/>
            </w:tcBorders>
            <w:shd w:val="clear" w:color="auto" w:fill="CCFFFF"/>
            <w:vAlign w:val="center"/>
            <w:hideMark/>
          </w:tcPr>
          <w:p w:rsidR="001C344C" w:rsidRPr="001C344C" w:rsidRDefault="001C344C" w:rsidP="00D167A6">
            <w:pPr>
              <w:jc w:val="center"/>
              <w:rPr>
                <w:rFonts w:ascii="Arial" w:hAnsi="Arial" w:cs="Arial"/>
                <w:lang w:val="es-ES"/>
              </w:rPr>
            </w:pPr>
            <w:r w:rsidRPr="001C344C">
              <w:rPr>
                <w:rFonts w:ascii="Arial" w:hAnsi="Arial" w:cs="Arial"/>
                <w:lang w:val="es-ES"/>
              </w:rPr>
              <w:t>Tramo 1</w:t>
            </w:r>
          </w:p>
        </w:tc>
        <w:tc>
          <w:tcPr>
            <w:tcW w:w="1643" w:type="dxa"/>
            <w:tcBorders>
              <w:top w:val="double" w:sz="4" w:space="0" w:color="auto"/>
              <w:left w:val="single" w:sz="6" w:space="0" w:color="auto"/>
              <w:bottom w:val="single" w:sz="6" w:space="0" w:color="auto"/>
              <w:right w:val="single" w:sz="6" w:space="0" w:color="auto"/>
            </w:tcBorders>
            <w:shd w:val="clear" w:color="auto" w:fill="CCFFFF"/>
            <w:vAlign w:val="center"/>
            <w:hideMark/>
          </w:tcPr>
          <w:p w:rsidR="001C344C" w:rsidRPr="001C344C" w:rsidRDefault="001C344C" w:rsidP="00D167A6">
            <w:pPr>
              <w:jc w:val="center"/>
              <w:rPr>
                <w:rFonts w:ascii="Arial" w:hAnsi="Arial" w:cs="Arial"/>
                <w:lang w:val="es-ES"/>
              </w:rPr>
            </w:pPr>
            <w:r w:rsidRPr="001C344C">
              <w:rPr>
                <w:rFonts w:ascii="Arial" w:hAnsi="Arial" w:cs="Arial"/>
                <w:lang w:val="es-ES"/>
              </w:rPr>
              <w:t>Tramo 2</w:t>
            </w:r>
          </w:p>
        </w:tc>
        <w:tc>
          <w:tcPr>
            <w:tcW w:w="1642" w:type="dxa"/>
            <w:tcBorders>
              <w:top w:val="double" w:sz="4" w:space="0" w:color="auto"/>
              <w:left w:val="single" w:sz="6" w:space="0" w:color="auto"/>
              <w:bottom w:val="single" w:sz="6" w:space="0" w:color="auto"/>
              <w:right w:val="single" w:sz="6" w:space="0" w:color="auto"/>
            </w:tcBorders>
            <w:shd w:val="clear" w:color="auto" w:fill="CCFFFF"/>
            <w:vAlign w:val="center"/>
          </w:tcPr>
          <w:p w:rsidR="001C344C" w:rsidRPr="001C344C" w:rsidRDefault="001C344C" w:rsidP="00D167A6">
            <w:pPr>
              <w:jc w:val="center"/>
              <w:rPr>
                <w:rFonts w:ascii="Arial" w:hAnsi="Arial" w:cs="Arial"/>
                <w:lang w:val="es-ES"/>
              </w:rPr>
            </w:pPr>
            <w:r w:rsidRPr="001C344C">
              <w:rPr>
                <w:rFonts w:ascii="Arial" w:hAnsi="Arial" w:cs="Arial"/>
                <w:lang w:val="es-ES"/>
              </w:rPr>
              <w:t>Tramo 3</w:t>
            </w:r>
          </w:p>
        </w:tc>
        <w:tc>
          <w:tcPr>
            <w:tcW w:w="1642" w:type="dxa"/>
            <w:tcBorders>
              <w:top w:val="double" w:sz="4" w:space="0" w:color="auto"/>
              <w:left w:val="single" w:sz="6" w:space="0" w:color="auto"/>
              <w:bottom w:val="single" w:sz="6" w:space="0" w:color="auto"/>
              <w:right w:val="single" w:sz="6" w:space="0" w:color="auto"/>
            </w:tcBorders>
            <w:shd w:val="clear" w:color="auto" w:fill="CCFFFF"/>
            <w:vAlign w:val="center"/>
            <w:hideMark/>
          </w:tcPr>
          <w:p w:rsidR="001C344C" w:rsidRPr="001C344C" w:rsidRDefault="001C344C" w:rsidP="00D167A6">
            <w:pPr>
              <w:jc w:val="center"/>
              <w:rPr>
                <w:rFonts w:ascii="Arial" w:hAnsi="Arial" w:cs="Arial"/>
                <w:lang w:val="es-ES"/>
              </w:rPr>
            </w:pPr>
            <w:r w:rsidRPr="001C344C">
              <w:rPr>
                <w:rFonts w:ascii="Arial" w:hAnsi="Arial" w:cs="Arial"/>
                <w:lang w:val="es-ES"/>
              </w:rPr>
              <w:t>Tramo 4</w:t>
            </w:r>
          </w:p>
        </w:tc>
      </w:tr>
      <w:tr w:rsidR="001C344C" w:rsidRPr="001C344C" w:rsidTr="00D167A6">
        <w:trPr>
          <w:trHeight w:val="402"/>
        </w:trPr>
        <w:tc>
          <w:tcPr>
            <w:tcW w:w="2790" w:type="dxa"/>
            <w:tcBorders>
              <w:top w:val="single" w:sz="6" w:space="0" w:color="auto"/>
              <w:left w:val="double" w:sz="4" w:space="0" w:color="auto"/>
              <w:bottom w:val="single" w:sz="6" w:space="0" w:color="auto"/>
              <w:right w:val="single" w:sz="6" w:space="0" w:color="auto"/>
            </w:tcBorders>
            <w:vAlign w:val="center"/>
            <w:hideMark/>
          </w:tcPr>
          <w:p w:rsidR="001C344C" w:rsidRPr="001C344C" w:rsidRDefault="001C344C" w:rsidP="00D167A6">
            <w:pPr>
              <w:rPr>
                <w:rFonts w:ascii="Arial" w:hAnsi="Arial" w:cs="Arial"/>
                <w:spacing w:val="-3"/>
                <w:lang w:val="es-ES"/>
              </w:rPr>
            </w:pPr>
            <w:r w:rsidRPr="001C344C">
              <w:rPr>
                <w:rFonts w:ascii="Arial" w:hAnsi="Arial" w:cs="Arial"/>
                <w:spacing w:val="-3"/>
                <w:lang w:val="es-ES"/>
              </w:rPr>
              <w:t>Personal</w:t>
            </w:r>
          </w:p>
        </w:tc>
        <w:tc>
          <w:tcPr>
            <w:tcW w:w="1642" w:type="dxa"/>
            <w:tcBorders>
              <w:top w:val="single" w:sz="6" w:space="0" w:color="auto"/>
              <w:left w:val="single" w:sz="6" w:space="0" w:color="auto"/>
              <w:bottom w:val="single" w:sz="6" w:space="0" w:color="auto"/>
              <w:right w:val="single" w:sz="6" w:space="0" w:color="auto"/>
            </w:tcBorders>
          </w:tcPr>
          <w:p w:rsidR="001C344C" w:rsidRPr="001C344C" w:rsidRDefault="00E0155F" w:rsidP="00D167A6">
            <w:pPr>
              <w:rPr>
                <w:rFonts w:ascii="Arial" w:hAnsi="Arial" w:cs="Arial"/>
                <w:lang w:val="es-ES"/>
              </w:rPr>
            </w:pPr>
            <w:r>
              <w:rPr>
                <w:rFonts w:ascii="Arial" w:hAnsi="Arial" w:cs="Arial"/>
                <w:lang w:val="es-ES"/>
              </w:rPr>
              <w:t>$ 0</w:t>
            </w:r>
          </w:p>
        </w:tc>
        <w:tc>
          <w:tcPr>
            <w:tcW w:w="1643" w:type="dxa"/>
            <w:tcBorders>
              <w:top w:val="single" w:sz="6" w:space="0" w:color="auto"/>
              <w:left w:val="single" w:sz="6" w:space="0" w:color="auto"/>
              <w:bottom w:val="single" w:sz="6" w:space="0" w:color="auto"/>
              <w:right w:val="single" w:sz="6" w:space="0" w:color="auto"/>
            </w:tcBorders>
          </w:tcPr>
          <w:p w:rsidR="001C344C" w:rsidRPr="001C344C" w:rsidRDefault="00E0155F" w:rsidP="00D167A6">
            <w:pPr>
              <w:rPr>
                <w:rFonts w:ascii="Arial" w:hAnsi="Arial" w:cs="Arial"/>
                <w:lang w:val="es-ES"/>
              </w:rPr>
            </w:pPr>
            <w:r>
              <w:rPr>
                <w:rFonts w:ascii="Arial" w:hAnsi="Arial" w:cs="Arial"/>
                <w:lang w:val="es-ES"/>
              </w:rPr>
              <w:t>$ 0</w:t>
            </w:r>
          </w:p>
        </w:tc>
        <w:tc>
          <w:tcPr>
            <w:tcW w:w="1642" w:type="dxa"/>
            <w:tcBorders>
              <w:top w:val="single" w:sz="6" w:space="0" w:color="auto"/>
              <w:left w:val="single" w:sz="6" w:space="0" w:color="auto"/>
              <w:bottom w:val="single" w:sz="6" w:space="0" w:color="auto"/>
              <w:right w:val="single" w:sz="6" w:space="0" w:color="auto"/>
            </w:tcBorders>
          </w:tcPr>
          <w:p w:rsidR="001C344C" w:rsidRPr="001C344C" w:rsidRDefault="00E0155F" w:rsidP="00D167A6">
            <w:pPr>
              <w:rPr>
                <w:rFonts w:ascii="Arial" w:hAnsi="Arial" w:cs="Arial"/>
                <w:lang w:val="es-ES"/>
              </w:rPr>
            </w:pPr>
            <w:r>
              <w:rPr>
                <w:rFonts w:ascii="Arial" w:hAnsi="Arial" w:cs="Arial"/>
                <w:lang w:val="es-ES"/>
              </w:rPr>
              <w:t>$ 0</w:t>
            </w:r>
          </w:p>
        </w:tc>
        <w:tc>
          <w:tcPr>
            <w:tcW w:w="1642" w:type="dxa"/>
            <w:tcBorders>
              <w:top w:val="single" w:sz="6" w:space="0" w:color="auto"/>
              <w:left w:val="single" w:sz="6" w:space="0" w:color="auto"/>
              <w:bottom w:val="single" w:sz="6" w:space="0" w:color="auto"/>
              <w:right w:val="single" w:sz="6" w:space="0" w:color="auto"/>
            </w:tcBorders>
          </w:tcPr>
          <w:p w:rsidR="001C344C" w:rsidRPr="001C344C" w:rsidRDefault="00E0155F" w:rsidP="00D167A6">
            <w:pPr>
              <w:rPr>
                <w:rFonts w:ascii="Arial" w:hAnsi="Arial" w:cs="Arial"/>
                <w:lang w:val="es-ES"/>
              </w:rPr>
            </w:pPr>
            <w:r>
              <w:rPr>
                <w:rFonts w:ascii="Arial" w:hAnsi="Arial" w:cs="Arial"/>
                <w:lang w:val="es-ES"/>
              </w:rPr>
              <w:t>$ 0</w:t>
            </w:r>
          </w:p>
        </w:tc>
      </w:tr>
      <w:tr w:rsidR="001C344C" w:rsidRPr="001C344C" w:rsidTr="00D167A6">
        <w:trPr>
          <w:trHeight w:val="402"/>
        </w:trPr>
        <w:tc>
          <w:tcPr>
            <w:tcW w:w="2790" w:type="dxa"/>
            <w:tcBorders>
              <w:top w:val="single" w:sz="6" w:space="0" w:color="auto"/>
              <w:left w:val="double" w:sz="4" w:space="0" w:color="auto"/>
              <w:bottom w:val="single" w:sz="6" w:space="0" w:color="auto"/>
              <w:right w:val="single" w:sz="6" w:space="0" w:color="auto"/>
            </w:tcBorders>
            <w:vAlign w:val="center"/>
            <w:hideMark/>
          </w:tcPr>
          <w:p w:rsidR="001C344C" w:rsidRPr="001C344C" w:rsidRDefault="001C344C" w:rsidP="00D167A6">
            <w:pPr>
              <w:rPr>
                <w:rFonts w:ascii="Arial" w:hAnsi="Arial" w:cs="Arial"/>
                <w:lang w:val="es-ES"/>
              </w:rPr>
            </w:pPr>
            <w:r w:rsidRPr="001C344C">
              <w:rPr>
                <w:rFonts w:ascii="Arial" w:hAnsi="Arial" w:cs="Arial"/>
                <w:lang w:val="es-ES"/>
              </w:rPr>
              <w:t>Transporte</w:t>
            </w:r>
          </w:p>
        </w:tc>
        <w:tc>
          <w:tcPr>
            <w:tcW w:w="1642" w:type="dxa"/>
            <w:tcBorders>
              <w:top w:val="single" w:sz="6" w:space="0" w:color="auto"/>
              <w:left w:val="single" w:sz="6" w:space="0" w:color="auto"/>
              <w:bottom w:val="single" w:sz="6" w:space="0" w:color="auto"/>
              <w:right w:val="single" w:sz="6" w:space="0" w:color="auto"/>
            </w:tcBorders>
          </w:tcPr>
          <w:p w:rsidR="001C344C" w:rsidRPr="001C344C" w:rsidRDefault="00E0155F" w:rsidP="00D167A6">
            <w:pPr>
              <w:rPr>
                <w:rFonts w:ascii="Arial" w:hAnsi="Arial" w:cs="Arial"/>
                <w:lang w:val="es-ES"/>
              </w:rPr>
            </w:pPr>
            <w:r>
              <w:rPr>
                <w:rFonts w:ascii="Arial" w:hAnsi="Arial" w:cs="Arial"/>
                <w:lang w:val="es-ES"/>
              </w:rPr>
              <w:t>$ 0</w:t>
            </w:r>
          </w:p>
        </w:tc>
        <w:tc>
          <w:tcPr>
            <w:tcW w:w="1643" w:type="dxa"/>
            <w:tcBorders>
              <w:top w:val="single" w:sz="6" w:space="0" w:color="auto"/>
              <w:left w:val="single" w:sz="6" w:space="0" w:color="auto"/>
              <w:bottom w:val="single" w:sz="6" w:space="0" w:color="auto"/>
              <w:right w:val="single" w:sz="6" w:space="0" w:color="auto"/>
            </w:tcBorders>
          </w:tcPr>
          <w:p w:rsidR="001C344C" w:rsidRPr="001C344C" w:rsidRDefault="00E0155F" w:rsidP="00D167A6">
            <w:pPr>
              <w:rPr>
                <w:rFonts w:ascii="Arial" w:hAnsi="Arial" w:cs="Arial"/>
                <w:lang w:val="es-ES"/>
              </w:rPr>
            </w:pPr>
            <w:r>
              <w:rPr>
                <w:rFonts w:ascii="Arial" w:hAnsi="Arial" w:cs="Arial"/>
                <w:lang w:val="es-ES"/>
              </w:rPr>
              <w:t>$ 0</w:t>
            </w:r>
          </w:p>
        </w:tc>
        <w:tc>
          <w:tcPr>
            <w:tcW w:w="1642" w:type="dxa"/>
            <w:tcBorders>
              <w:top w:val="single" w:sz="6" w:space="0" w:color="auto"/>
              <w:left w:val="single" w:sz="6" w:space="0" w:color="auto"/>
              <w:bottom w:val="single" w:sz="6" w:space="0" w:color="auto"/>
              <w:right w:val="single" w:sz="6" w:space="0" w:color="auto"/>
            </w:tcBorders>
          </w:tcPr>
          <w:p w:rsidR="001C344C" w:rsidRPr="001C344C" w:rsidRDefault="00E0155F" w:rsidP="00D167A6">
            <w:pPr>
              <w:rPr>
                <w:rFonts w:ascii="Arial" w:hAnsi="Arial" w:cs="Arial"/>
                <w:lang w:val="es-ES"/>
              </w:rPr>
            </w:pPr>
            <w:r>
              <w:rPr>
                <w:rFonts w:ascii="Arial" w:hAnsi="Arial" w:cs="Arial"/>
                <w:lang w:val="es-ES"/>
              </w:rPr>
              <w:t>$ 0</w:t>
            </w:r>
          </w:p>
        </w:tc>
        <w:tc>
          <w:tcPr>
            <w:tcW w:w="1642" w:type="dxa"/>
            <w:tcBorders>
              <w:top w:val="single" w:sz="6" w:space="0" w:color="auto"/>
              <w:left w:val="single" w:sz="6" w:space="0" w:color="auto"/>
              <w:bottom w:val="single" w:sz="6" w:space="0" w:color="auto"/>
              <w:right w:val="single" w:sz="6" w:space="0" w:color="auto"/>
            </w:tcBorders>
          </w:tcPr>
          <w:p w:rsidR="001C344C" w:rsidRPr="001C344C" w:rsidRDefault="00E0155F" w:rsidP="00D167A6">
            <w:pPr>
              <w:rPr>
                <w:rFonts w:ascii="Arial" w:hAnsi="Arial" w:cs="Arial"/>
                <w:lang w:val="es-ES"/>
              </w:rPr>
            </w:pPr>
            <w:r>
              <w:rPr>
                <w:rFonts w:ascii="Arial" w:hAnsi="Arial" w:cs="Arial"/>
                <w:lang w:val="es-ES"/>
              </w:rPr>
              <w:t>$ 0</w:t>
            </w:r>
          </w:p>
        </w:tc>
      </w:tr>
      <w:tr w:rsidR="001C344C" w:rsidRPr="001C344C" w:rsidTr="00D167A6">
        <w:trPr>
          <w:trHeight w:val="402"/>
        </w:trPr>
        <w:tc>
          <w:tcPr>
            <w:tcW w:w="2790" w:type="dxa"/>
            <w:tcBorders>
              <w:top w:val="single" w:sz="6" w:space="0" w:color="auto"/>
              <w:left w:val="double" w:sz="4" w:space="0" w:color="auto"/>
              <w:bottom w:val="single" w:sz="6" w:space="0" w:color="auto"/>
              <w:right w:val="single" w:sz="6" w:space="0" w:color="auto"/>
            </w:tcBorders>
            <w:vAlign w:val="center"/>
            <w:hideMark/>
          </w:tcPr>
          <w:p w:rsidR="001C344C" w:rsidRPr="001C344C" w:rsidRDefault="001C344C" w:rsidP="00D167A6">
            <w:pPr>
              <w:rPr>
                <w:rFonts w:ascii="Arial" w:hAnsi="Arial" w:cs="Arial"/>
                <w:lang w:val="es-ES"/>
              </w:rPr>
            </w:pPr>
            <w:r w:rsidRPr="001C344C">
              <w:rPr>
                <w:rFonts w:ascii="Arial" w:hAnsi="Arial" w:cs="Arial"/>
                <w:lang w:val="es-ES"/>
              </w:rPr>
              <w:t>Locales</w:t>
            </w:r>
          </w:p>
        </w:tc>
        <w:tc>
          <w:tcPr>
            <w:tcW w:w="1642" w:type="dxa"/>
            <w:tcBorders>
              <w:top w:val="single" w:sz="6" w:space="0" w:color="auto"/>
              <w:left w:val="single" w:sz="6" w:space="0" w:color="auto"/>
              <w:bottom w:val="single" w:sz="6" w:space="0" w:color="auto"/>
              <w:right w:val="single" w:sz="6" w:space="0" w:color="auto"/>
            </w:tcBorders>
          </w:tcPr>
          <w:p w:rsidR="001C344C" w:rsidRPr="001C344C" w:rsidRDefault="00E0155F" w:rsidP="00D167A6">
            <w:pPr>
              <w:rPr>
                <w:rFonts w:ascii="Arial" w:hAnsi="Arial" w:cs="Arial"/>
                <w:lang w:val="es-ES"/>
              </w:rPr>
            </w:pPr>
            <w:r>
              <w:rPr>
                <w:rFonts w:ascii="Arial" w:hAnsi="Arial" w:cs="Arial"/>
                <w:lang w:val="es-ES"/>
              </w:rPr>
              <w:t>$ 0</w:t>
            </w:r>
          </w:p>
        </w:tc>
        <w:tc>
          <w:tcPr>
            <w:tcW w:w="1643" w:type="dxa"/>
            <w:tcBorders>
              <w:top w:val="single" w:sz="6" w:space="0" w:color="auto"/>
              <w:left w:val="single" w:sz="6" w:space="0" w:color="auto"/>
              <w:bottom w:val="single" w:sz="6" w:space="0" w:color="auto"/>
              <w:right w:val="single" w:sz="6" w:space="0" w:color="auto"/>
            </w:tcBorders>
          </w:tcPr>
          <w:p w:rsidR="001C344C" w:rsidRPr="001C344C" w:rsidRDefault="00E0155F" w:rsidP="00D167A6">
            <w:pPr>
              <w:rPr>
                <w:rFonts w:ascii="Arial" w:hAnsi="Arial" w:cs="Arial"/>
                <w:lang w:val="es-ES"/>
              </w:rPr>
            </w:pPr>
            <w:r>
              <w:rPr>
                <w:rFonts w:ascii="Arial" w:hAnsi="Arial" w:cs="Arial"/>
                <w:lang w:val="es-ES"/>
              </w:rPr>
              <w:t>$ 0</w:t>
            </w:r>
          </w:p>
        </w:tc>
        <w:tc>
          <w:tcPr>
            <w:tcW w:w="1642" w:type="dxa"/>
            <w:tcBorders>
              <w:top w:val="single" w:sz="6" w:space="0" w:color="auto"/>
              <w:left w:val="single" w:sz="6" w:space="0" w:color="auto"/>
              <w:bottom w:val="single" w:sz="6" w:space="0" w:color="auto"/>
              <w:right w:val="single" w:sz="6" w:space="0" w:color="auto"/>
            </w:tcBorders>
          </w:tcPr>
          <w:p w:rsidR="001C344C" w:rsidRPr="001C344C" w:rsidRDefault="00E0155F" w:rsidP="00D167A6">
            <w:pPr>
              <w:rPr>
                <w:rFonts w:ascii="Arial" w:hAnsi="Arial" w:cs="Arial"/>
                <w:lang w:val="es-ES"/>
              </w:rPr>
            </w:pPr>
            <w:r>
              <w:rPr>
                <w:rFonts w:ascii="Arial" w:hAnsi="Arial" w:cs="Arial"/>
                <w:lang w:val="es-ES"/>
              </w:rPr>
              <w:t>$ 0</w:t>
            </w:r>
          </w:p>
        </w:tc>
        <w:tc>
          <w:tcPr>
            <w:tcW w:w="1642" w:type="dxa"/>
            <w:tcBorders>
              <w:top w:val="single" w:sz="6" w:space="0" w:color="auto"/>
              <w:left w:val="single" w:sz="6" w:space="0" w:color="auto"/>
              <w:bottom w:val="single" w:sz="6" w:space="0" w:color="auto"/>
              <w:right w:val="single" w:sz="6" w:space="0" w:color="auto"/>
            </w:tcBorders>
          </w:tcPr>
          <w:p w:rsidR="001C344C" w:rsidRPr="001C344C" w:rsidRDefault="00E0155F" w:rsidP="00D167A6">
            <w:pPr>
              <w:rPr>
                <w:rFonts w:ascii="Arial" w:hAnsi="Arial" w:cs="Arial"/>
                <w:lang w:val="es-ES"/>
              </w:rPr>
            </w:pPr>
            <w:r>
              <w:rPr>
                <w:rFonts w:ascii="Arial" w:hAnsi="Arial" w:cs="Arial"/>
                <w:lang w:val="es-ES"/>
              </w:rPr>
              <w:t>$ 0</w:t>
            </w:r>
          </w:p>
        </w:tc>
      </w:tr>
      <w:tr w:rsidR="001C344C" w:rsidRPr="001C344C" w:rsidTr="00D167A6">
        <w:trPr>
          <w:trHeight w:val="402"/>
        </w:trPr>
        <w:tc>
          <w:tcPr>
            <w:tcW w:w="2790" w:type="dxa"/>
            <w:tcBorders>
              <w:top w:val="single" w:sz="6" w:space="0" w:color="auto"/>
              <w:left w:val="double" w:sz="4" w:space="0" w:color="auto"/>
              <w:bottom w:val="single" w:sz="6" w:space="0" w:color="auto"/>
              <w:right w:val="single" w:sz="6" w:space="0" w:color="auto"/>
            </w:tcBorders>
            <w:vAlign w:val="center"/>
            <w:hideMark/>
          </w:tcPr>
          <w:p w:rsidR="001C344C" w:rsidRPr="001C344C" w:rsidRDefault="001C344C" w:rsidP="00D167A6">
            <w:pPr>
              <w:rPr>
                <w:rFonts w:ascii="Arial" w:hAnsi="Arial" w:cs="Arial"/>
                <w:lang w:val="es-ES"/>
              </w:rPr>
            </w:pPr>
            <w:r w:rsidRPr="001C344C">
              <w:rPr>
                <w:rFonts w:ascii="Arial" w:hAnsi="Arial" w:cs="Arial"/>
                <w:lang w:val="es-ES"/>
              </w:rPr>
              <w:t>Capacitación/Seminario/</w:t>
            </w:r>
          </w:p>
          <w:p w:rsidR="001C344C" w:rsidRPr="001C344C" w:rsidRDefault="001C344C" w:rsidP="00D167A6">
            <w:pPr>
              <w:rPr>
                <w:rFonts w:ascii="Arial" w:hAnsi="Arial" w:cs="Arial"/>
                <w:lang w:val="es-ES"/>
              </w:rPr>
            </w:pPr>
            <w:r w:rsidRPr="001C344C">
              <w:rPr>
                <w:rFonts w:ascii="Arial" w:hAnsi="Arial" w:cs="Arial"/>
                <w:lang w:val="es-ES"/>
              </w:rPr>
              <w:t>Talleres, etc.</w:t>
            </w:r>
          </w:p>
        </w:tc>
        <w:tc>
          <w:tcPr>
            <w:tcW w:w="1642" w:type="dxa"/>
            <w:tcBorders>
              <w:top w:val="single" w:sz="6" w:space="0" w:color="auto"/>
              <w:left w:val="single" w:sz="6" w:space="0" w:color="auto"/>
              <w:bottom w:val="single" w:sz="6" w:space="0" w:color="auto"/>
              <w:right w:val="single" w:sz="6" w:space="0" w:color="auto"/>
            </w:tcBorders>
          </w:tcPr>
          <w:p w:rsidR="001C344C" w:rsidRPr="001C344C" w:rsidRDefault="00D6321C" w:rsidP="00D167A6">
            <w:pPr>
              <w:rPr>
                <w:rFonts w:ascii="Arial" w:hAnsi="Arial" w:cs="Arial"/>
                <w:lang w:val="es-ES"/>
              </w:rPr>
            </w:pPr>
            <w:r>
              <w:rPr>
                <w:rFonts w:ascii="Arial" w:hAnsi="Arial" w:cs="Arial"/>
                <w:lang w:val="es-ES"/>
              </w:rPr>
              <w:t>$ 60.000</w:t>
            </w:r>
          </w:p>
        </w:tc>
        <w:tc>
          <w:tcPr>
            <w:tcW w:w="1643" w:type="dxa"/>
            <w:tcBorders>
              <w:top w:val="single" w:sz="6" w:space="0" w:color="auto"/>
              <w:left w:val="single" w:sz="6" w:space="0" w:color="auto"/>
              <w:bottom w:val="single" w:sz="6" w:space="0" w:color="auto"/>
              <w:right w:val="single" w:sz="6" w:space="0" w:color="auto"/>
            </w:tcBorders>
          </w:tcPr>
          <w:p w:rsidR="001C344C" w:rsidRPr="001C344C" w:rsidRDefault="00D6321C" w:rsidP="00D167A6">
            <w:pPr>
              <w:rPr>
                <w:rFonts w:ascii="Arial" w:hAnsi="Arial" w:cs="Arial"/>
                <w:lang w:val="es-ES"/>
              </w:rPr>
            </w:pPr>
            <w:r>
              <w:rPr>
                <w:rFonts w:ascii="Arial" w:hAnsi="Arial" w:cs="Arial"/>
                <w:lang w:val="es-ES"/>
              </w:rPr>
              <w:t>$ 30.000</w:t>
            </w:r>
          </w:p>
        </w:tc>
        <w:tc>
          <w:tcPr>
            <w:tcW w:w="1642" w:type="dxa"/>
            <w:tcBorders>
              <w:top w:val="single" w:sz="6" w:space="0" w:color="auto"/>
              <w:left w:val="single" w:sz="6" w:space="0" w:color="auto"/>
              <w:bottom w:val="single" w:sz="6" w:space="0" w:color="auto"/>
              <w:right w:val="single" w:sz="6" w:space="0" w:color="auto"/>
            </w:tcBorders>
          </w:tcPr>
          <w:p w:rsidR="001C344C" w:rsidRPr="001C344C" w:rsidRDefault="00D6321C" w:rsidP="00D167A6">
            <w:pPr>
              <w:rPr>
                <w:rFonts w:ascii="Arial" w:hAnsi="Arial" w:cs="Arial"/>
                <w:lang w:val="es-ES"/>
              </w:rPr>
            </w:pPr>
            <w:r>
              <w:rPr>
                <w:rFonts w:ascii="Arial" w:hAnsi="Arial" w:cs="Arial"/>
                <w:lang w:val="es-ES"/>
              </w:rPr>
              <w:t>$ 30.000</w:t>
            </w:r>
          </w:p>
        </w:tc>
        <w:tc>
          <w:tcPr>
            <w:tcW w:w="1642" w:type="dxa"/>
            <w:tcBorders>
              <w:top w:val="single" w:sz="6" w:space="0" w:color="auto"/>
              <w:left w:val="single" w:sz="6" w:space="0" w:color="auto"/>
              <w:bottom w:val="single" w:sz="6" w:space="0" w:color="auto"/>
              <w:right w:val="single" w:sz="6" w:space="0" w:color="auto"/>
            </w:tcBorders>
          </w:tcPr>
          <w:p w:rsidR="001C344C" w:rsidRPr="001C344C" w:rsidRDefault="00D6321C" w:rsidP="00D167A6">
            <w:pPr>
              <w:rPr>
                <w:rFonts w:ascii="Arial" w:hAnsi="Arial" w:cs="Arial"/>
                <w:lang w:val="es-ES"/>
              </w:rPr>
            </w:pPr>
            <w:r>
              <w:rPr>
                <w:rFonts w:ascii="Arial" w:hAnsi="Arial" w:cs="Arial"/>
                <w:lang w:val="es-ES"/>
              </w:rPr>
              <w:t>$ 80.000</w:t>
            </w:r>
          </w:p>
        </w:tc>
      </w:tr>
      <w:tr w:rsidR="001C344C" w:rsidRPr="001C344C" w:rsidTr="00D167A6">
        <w:trPr>
          <w:trHeight w:val="402"/>
        </w:trPr>
        <w:tc>
          <w:tcPr>
            <w:tcW w:w="2790" w:type="dxa"/>
            <w:tcBorders>
              <w:top w:val="single" w:sz="6" w:space="0" w:color="auto"/>
              <w:left w:val="double" w:sz="4" w:space="0" w:color="auto"/>
              <w:bottom w:val="single" w:sz="6" w:space="0" w:color="auto"/>
              <w:right w:val="single" w:sz="6" w:space="0" w:color="auto"/>
            </w:tcBorders>
            <w:vAlign w:val="center"/>
            <w:hideMark/>
          </w:tcPr>
          <w:p w:rsidR="001C344C" w:rsidRPr="001C344C" w:rsidRDefault="001C344C" w:rsidP="00D167A6">
            <w:pPr>
              <w:rPr>
                <w:rFonts w:ascii="Arial" w:hAnsi="Arial" w:cs="Arial"/>
                <w:lang w:val="es-ES"/>
              </w:rPr>
            </w:pPr>
            <w:r w:rsidRPr="001C344C">
              <w:rPr>
                <w:rFonts w:ascii="Arial" w:hAnsi="Arial" w:cs="Arial"/>
                <w:lang w:val="es-ES"/>
              </w:rPr>
              <w:t>Equipos/Muebles</w:t>
            </w:r>
          </w:p>
          <w:p w:rsidR="001C344C" w:rsidRPr="001C344C" w:rsidRDefault="001C344C" w:rsidP="00D167A6">
            <w:pPr>
              <w:rPr>
                <w:rFonts w:ascii="Arial" w:hAnsi="Arial" w:cs="Arial"/>
                <w:lang w:val="es-ES"/>
              </w:rPr>
            </w:pPr>
            <w:r w:rsidRPr="001C344C">
              <w:rPr>
                <w:rFonts w:ascii="Arial" w:hAnsi="Arial" w:cs="Arial"/>
                <w:lang w:val="es-ES"/>
              </w:rPr>
              <w:t>(especificar)</w:t>
            </w:r>
          </w:p>
        </w:tc>
        <w:tc>
          <w:tcPr>
            <w:tcW w:w="1642" w:type="dxa"/>
            <w:tcBorders>
              <w:top w:val="single" w:sz="6" w:space="0" w:color="auto"/>
              <w:left w:val="single" w:sz="6" w:space="0" w:color="auto"/>
              <w:bottom w:val="single" w:sz="6" w:space="0" w:color="auto"/>
              <w:right w:val="single" w:sz="6" w:space="0" w:color="auto"/>
            </w:tcBorders>
          </w:tcPr>
          <w:p w:rsidR="001C344C" w:rsidRPr="001C344C" w:rsidRDefault="00E0155F" w:rsidP="00D167A6">
            <w:pPr>
              <w:rPr>
                <w:rFonts w:ascii="Arial" w:hAnsi="Arial" w:cs="Arial"/>
                <w:lang w:val="es-ES"/>
              </w:rPr>
            </w:pPr>
            <w:r>
              <w:rPr>
                <w:rFonts w:ascii="Arial" w:hAnsi="Arial" w:cs="Arial"/>
                <w:lang w:val="es-ES"/>
              </w:rPr>
              <w:t>$ 0</w:t>
            </w:r>
          </w:p>
        </w:tc>
        <w:tc>
          <w:tcPr>
            <w:tcW w:w="1643" w:type="dxa"/>
            <w:tcBorders>
              <w:top w:val="single" w:sz="6" w:space="0" w:color="auto"/>
              <w:left w:val="single" w:sz="6" w:space="0" w:color="auto"/>
              <w:bottom w:val="single" w:sz="6" w:space="0" w:color="auto"/>
              <w:right w:val="single" w:sz="6" w:space="0" w:color="auto"/>
            </w:tcBorders>
          </w:tcPr>
          <w:p w:rsidR="001C344C" w:rsidRPr="001C344C" w:rsidRDefault="00E0155F" w:rsidP="00D167A6">
            <w:pPr>
              <w:rPr>
                <w:rFonts w:ascii="Arial" w:hAnsi="Arial" w:cs="Arial"/>
                <w:lang w:val="es-ES"/>
              </w:rPr>
            </w:pPr>
            <w:r>
              <w:rPr>
                <w:rFonts w:ascii="Arial" w:hAnsi="Arial" w:cs="Arial"/>
                <w:lang w:val="es-ES"/>
              </w:rPr>
              <w:t>$ 0</w:t>
            </w:r>
          </w:p>
        </w:tc>
        <w:tc>
          <w:tcPr>
            <w:tcW w:w="1642" w:type="dxa"/>
            <w:tcBorders>
              <w:top w:val="single" w:sz="6" w:space="0" w:color="auto"/>
              <w:left w:val="single" w:sz="6" w:space="0" w:color="auto"/>
              <w:bottom w:val="single" w:sz="6" w:space="0" w:color="auto"/>
              <w:right w:val="single" w:sz="6" w:space="0" w:color="auto"/>
            </w:tcBorders>
          </w:tcPr>
          <w:p w:rsidR="001C344C" w:rsidRPr="001C344C" w:rsidRDefault="00E0155F" w:rsidP="00D167A6">
            <w:pPr>
              <w:rPr>
                <w:rFonts w:ascii="Arial" w:hAnsi="Arial" w:cs="Arial"/>
                <w:lang w:val="es-ES"/>
              </w:rPr>
            </w:pPr>
            <w:r>
              <w:rPr>
                <w:rFonts w:ascii="Arial" w:hAnsi="Arial" w:cs="Arial"/>
                <w:lang w:val="es-ES"/>
              </w:rPr>
              <w:t>$ 0</w:t>
            </w:r>
          </w:p>
        </w:tc>
        <w:tc>
          <w:tcPr>
            <w:tcW w:w="1642" w:type="dxa"/>
            <w:tcBorders>
              <w:top w:val="single" w:sz="6" w:space="0" w:color="auto"/>
              <w:left w:val="single" w:sz="6" w:space="0" w:color="auto"/>
              <w:bottom w:val="single" w:sz="6" w:space="0" w:color="auto"/>
              <w:right w:val="single" w:sz="6" w:space="0" w:color="auto"/>
            </w:tcBorders>
          </w:tcPr>
          <w:p w:rsidR="001C344C" w:rsidRPr="001C344C" w:rsidRDefault="00E0155F" w:rsidP="00D167A6">
            <w:pPr>
              <w:rPr>
                <w:rFonts w:ascii="Arial" w:hAnsi="Arial" w:cs="Arial"/>
                <w:lang w:val="es-ES"/>
              </w:rPr>
            </w:pPr>
            <w:r>
              <w:rPr>
                <w:rFonts w:ascii="Arial" w:hAnsi="Arial" w:cs="Arial"/>
                <w:lang w:val="es-ES"/>
              </w:rPr>
              <w:t>$ 0</w:t>
            </w:r>
          </w:p>
        </w:tc>
      </w:tr>
      <w:tr w:rsidR="001C344C" w:rsidRPr="001C344C" w:rsidTr="00D167A6">
        <w:trPr>
          <w:trHeight w:val="402"/>
        </w:trPr>
        <w:tc>
          <w:tcPr>
            <w:tcW w:w="2790" w:type="dxa"/>
            <w:tcBorders>
              <w:top w:val="single" w:sz="6" w:space="0" w:color="auto"/>
              <w:left w:val="double" w:sz="4" w:space="0" w:color="auto"/>
              <w:bottom w:val="single" w:sz="6" w:space="0" w:color="auto"/>
              <w:right w:val="single" w:sz="6" w:space="0" w:color="auto"/>
            </w:tcBorders>
            <w:vAlign w:val="center"/>
            <w:hideMark/>
          </w:tcPr>
          <w:p w:rsidR="001C344C" w:rsidRPr="001C344C" w:rsidRDefault="001C344C" w:rsidP="00D167A6">
            <w:pPr>
              <w:jc w:val="both"/>
              <w:rPr>
                <w:rFonts w:ascii="Arial" w:hAnsi="Arial" w:cs="Arial"/>
                <w:lang w:val="es-ES"/>
              </w:rPr>
            </w:pPr>
            <w:r w:rsidRPr="001C344C">
              <w:rPr>
                <w:rFonts w:ascii="Arial" w:hAnsi="Arial" w:cs="Arial"/>
                <w:lang w:val="es-ES"/>
              </w:rPr>
              <w:t>Gastos tributarios asociados a la actuación letrada (bonos, tasas, etc.)</w:t>
            </w:r>
          </w:p>
          <w:p w:rsidR="001C344C" w:rsidRPr="001C344C" w:rsidRDefault="001C344C" w:rsidP="00D167A6">
            <w:pPr>
              <w:rPr>
                <w:rFonts w:ascii="Arial" w:hAnsi="Arial" w:cs="Arial"/>
                <w:highlight w:val="yellow"/>
                <w:lang w:val="es-ES"/>
              </w:rPr>
            </w:pPr>
          </w:p>
        </w:tc>
        <w:tc>
          <w:tcPr>
            <w:tcW w:w="1642" w:type="dxa"/>
            <w:tcBorders>
              <w:top w:val="single" w:sz="6" w:space="0" w:color="auto"/>
              <w:left w:val="single" w:sz="6" w:space="0" w:color="auto"/>
              <w:bottom w:val="single" w:sz="6" w:space="0" w:color="auto"/>
              <w:right w:val="single" w:sz="6" w:space="0" w:color="auto"/>
            </w:tcBorders>
          </w:tcPr>
          <w:p w:rsidR="001C344C" w:rsidRPr="001C344C" w:rsidRDefault="00E0155F" w:rsidP="00D167A6">
            <w:pPr>
              <w:rPr>
                <w:rFonts w:ascii="Arial" w:hAnsi="Arial" w:cs="Arial"/>
                <w:lang w:val="es-ES"/>
              </w:rPr>
            </w:pPr>
            <w:r>
              <w:rPr>
                <w:rFonts w:ascii="Arial" w:hAnsi="Arial" w:cs="Arial"/>
                <w:lang w:val="es-ES"/>
              </w:rPr>
              <w:t>$ 0</w:t>
            </w:r>
          </w:p>
        </w:tc>
        <w:tc>
          <w:tcPr>
            <w:tcW w:w="1643" w:type="dxa"/>
            <w:tcBorders>
              <w:top w:val="single" w:sz="6" w:space="0" w:color="auto"/>
              <w:left w:val="single" w:sz="6" w:space="0" w:color="auto"/>
              <w:bottom w:val="single" w:sz="6" w:space="0" w:color="auto"/>
              <w:right w:val="single" w:sz="6" w:space="0" w:color="auto"/>
            </w:tcBorders>
          </w:tcPr>
          <w:p w:rsidR="001C344C" w:rsidRPr="001C344C" w:rsidRDefault="00E0155F" w:rsidP="00D167A6">
            <w:pPr>
              <w:rPr>
                <w:rFonts w:ascii="Arial" w:hAnsi="Arial" w:cs="Arial"/>
                <w:lang w:val="es-ES"/>
              </w:rPr>
            </w:pPr>
            <w:r>
              <w:rPr>
                <w:rFonts w:ascii="Arial" w:hAnsi="Arial" w:cs="Arial"/>
                <w:lang w:val="es-ES"/>
              </w:rPr>
              <w:t>$ 0</w:t>
            </w:r>
          </w:p>
        </w:tc>
        <w:tc>
          <w:tcPr>
            <w:tcW w:w="1642" w:type="dxa"/>
            <w:tcBorders>
              <w:top w:val="single" w:sz="6" w:space="0" w:color="auto"/>
              <w:left w:val="single" w:sz="6" w:space="0" w:color="auto"/>
              <w:bottom w:val="single" w:sz="6" w:space="0" w:color="auto"/>
              <w:right w:val="single" w:sz="6" w:space="0" w:color="auto"/>
            </w:tcBorders>
          </w:tcPr>
          <w:p w:rsidR="001C344C" w:rsidRPr="001C344C" w:rsidRDefault="00E0155F" w:rsidP="00D167A6">
            <w:pPr>
              <w:rPr>
                <w:rFonts w:ascii="Arial" w:hAnsi="Arial" w:cs="Arial"/>
                <w:lang w:val="es-ES"/>
              </w:rPr>
            </w:pPr>
            <w:r>
              <w:rPr>
                <w:rFonts w:ascii="Arial" w:hAnsi="Arial" w:cs="Arial"/>
                <w:lang w:val="es-ES"/>
              </w:rPr>
              <w:t>$ 0</w:t>
            </w:r>
          </w:p>
        </w:tc>
        <w:tc>
          <w:tcPr>
            <w:tcW w:w="1642" w:type="dxa"/>
            <w:tcBorders>
              <w:top w:val="single" w:sz="6" w:space="0" w:color="auto"/>
              <w:left w:val="single" w:sz="6" w:space="0" w:color="auto"/>
              <w:bottom w:val="single" w:sz="6" w:space="0" w:color="auto"/>
              <w:right w:val="single" w:sz="6" w:space="0" w:color="auto"/>
            </w:tcBorders>
          </w:tcPr>
          <w:p w:rsidR="001C344C" w:rsidRPr="001C344C" w:rsidRDefault="00E0155F" w:rsidP="00D167A6">
            <w:pPr>
              <w:rPr>
                <w:rFonts w:ascii="Arial" w:hAnsi="Arial" w:cs="Arial"/>
                <w:lang w:val="es-ES"/>
              </w:rPr>
            </w:pPr>
            <w:r>
              <w:rPr>
                <w:rFonts w:ascii="Arial" w:hAnsi="Arial" w:cs="Arial"/>
                <w:lang w:val="es-ES"/>
              </w:rPr>
              <w:t>$ 0</w:t>
            </w:r>
          </w:p>
        </w:tc>
      </w:tr>
      <w:tr w:rsidR="001C344C" w:rsidRPr="001C344C" w:rsidTr="00D167A6">
        <w:trPr>
          <w:trHeight w:val="402"/>
        </w:trPr>
        <w:tc>
          <w:tcPr>
            <w:tcW w:w="2790" w:type="dxa"/>
            <w:tcBorders>
              <w:top w:val="single" w:sz="6" w:space="0" w:color="auto"/>
              <w:left w:val="double" w:sz="4" w:space="0" w:color="auto"/>
              <w:bottom w:val="single" w:sz="6" w:space="0" w:color="auto"/>
              <w:right w:val="single" w:sz="6" w:space="0" w:color="auto"/>
            </w:tcBorders>
            <w:vAlign w:val="center"/>
            <w:hideMark/>
          </w:tcPr>
          <w:p w:rsidR="001C344C" w:rsidRPr="001C344C" w:rsidRDefault="001C344C" w:rsidP="00D167A6">
            <w:pPr>
              <w:rPr>
                <w:rFonts w:ascii="Arial" w:hAnsi="Arial" w:cs="Arial"/>
                <w:lang w:val="es-ES"/>
              </w:rPr>
            </w:pPr>
            <w:r w:rsidRPr="001C344C">
              <w:rPr>
                <w:rFonts w:ascii="Arial" w:hAnsi="Arial" w:cs="Arial"/>
                <w:lang w:val="es-ES"/>
              </w:rPr>
              <w:t>Diversos</w:t>
            </w:r>
          </w:p>
        </w:tc>
        <w:tc>
          <w:tcPr>
            <w:tcW w:w="1642" w:type="dxa"/>
            <w:tcBorders>
              <w:top w:val="single" w:sz="6" w:space="0" w:color="auto"/>
              <w:left w:val="single" w:sz="6" w:space="0" w:color="auto"/>
              <w:bottom w:val="single" w:sz="6" w:space="0" w:color="auto"/>
              <w:right w:val="single" w:sz="6" w:space="0" w:color="auto"/>
            </w:tcBorders>
          </w:tcPr>
          <w:p w:rsidR="001C344C" w:rsidRPr="001C344C" w:rsidRDefault="00E0155F" w:rsidP="00D167A6">
            <w:pPr>
              <w:rPr>
                <w:rFonts w:ascii="Arial" w:hAnsi="Arial" w:cs="Arial"/>
                <w:lang w:val="es-ES"/>
              </w:rPr>
            </w:pPr>
            <w:r>
              <w:rPr>
                <w:rFonts w:ascii="Arial" w:hAnsi="Arial" w:cs="Arial"/>
                <w:lang w:val="es-ES"/>
              </w:rPr>
              <w:t>$ 0</w:t>
            </w:r>
          </w:p>
        </w:tc>
        <w:tc>
          <w:tcPr>
            <w:tcW w:w="1643" w:type="dxa"/>
            <w:tcBorders>
              <w:top w:val="single" w:sz="6" w:space="0" w:color="auto"/>
              <w:left w:val="single" w:sz="6" w:space="0" w:color="auto"/>
              <w:bottom w:val="single" w:sz="6" w:space="0" w:color="auto"/>
              <w:right w:val="single" w:sz="6" w:space="0" w:color="auto"/>
            </w:tcBorders>
          </w:tcPr>
          <w:p w:rsidR="001C344C" w:rsidRPr="001C344C" w:rsidRDefault="00E0155F" w:rsidP="00D167A6">
            <w:pPr>
              <w:rPr>
                <w:rFonts w:ascii="Arial" w:hAnsi="Arial" w:cs="Arial"/>
                <w:lang w:val="es-ES"/>
              </w:rPr>
            </w:pPr>
            <w:r>
              <w:rPr>
                <w:rFonts w:ascii="Arial" w:hAnsi="Arial" w:cs="Arial"/>
                <w:lang w:val="es-ES"/>
              </w:rPr>
              <w:t>$ 0</w:t>
            </w:r>
          </w:p>
        </w:tc>
        <w:tc>
          <w:tcPr>
            <w:tcW w:w="1642" w:type="dxa"/>
            <w:tcBorders>
              <w:top w:val="single" w:sz="6" w:space="0" w:color="auto"/>
              <w:left w:val="single" w:sz="6" w:space="0" w:color="auto"/>
              <w:bottom w:val="single" w:sz="6" w:space="0" w:color="auto"/>
              <w:right w:val="single" w:sz="6" w:space="0" w:color="auto"/>
            </w:tcBorders>
          </w:tcPr>
          <w:p w:rsidR="001C344C" w:rsidRPr="001C344C" w:rsidRDefault="00E0155F" w:rsidP="00D167A6">
            <w:pPr>
              <w:rPr>
                <w:rFonts w:ascii="Arial" w:hAnsi="Arial" w:cs="Arial"/>
                <w:lang w:val="es-ES"/>
              </w:rPr>
            </w:pPr>
            <w:r>
              <w:rPr>
                <w:rFonts w:ascii="Arial" w:hAnsi="Arial" w:cs="Arial"/>
                <w:lang w:val="es-ES"/>
              </w:rPr>
              <w:t>$ 0</w:t>
            </w:r>
          </w:p>
        </w:tc>
        <w:tc>
          <w:tcPr>
            <w:tcW w:w="1642" w:type="dxa"/>
            <w:tcBorders>
              <w:top w:val="single" w:sz="6" w:space="0" w:color="auto"/>
              <w:left w:val="single" w:sz="6" w:space="0" w:color="auto"/>
              <w:bottom w:val="single" w:sz="6" w:space="0" w:color="auto"/>
              <w:right w:val="single" w:sz="6" w:space="0" w:color="auto"/>
            </w:tcBorders>
          </w:tcPr>
          <w:p w:rsidR="001C344C" w:rsidRPr="001C344C" w:rsidRDefault="00E0155F" w:rsidP="00D167A6">
            <w:pPr>
              <w:rPr>
                <w:rFonts w:ascii="Arial" w:hAnsi="Arial" w:cs="Arial"/>
                <w:lang w:val="es-ES"/>
              </w:rPr>
            </w:pPr>
            <w:r>
              <w:rPr>
                <w:rFonts w:ascii="Arial" w:hAnsi="Arial" w:cs="Arial"/>
                <w:lang w:val="es-ES"/>
              </w:rPr>
              <w:t>$ 0</w:t>
            </w:r>
          </w:p>
        </w:tc>
      </w:tr>
      <w:tr w:rsidR="001C344C" w:rsidRPr="001C344C" w:rsidTr="00D167A6">
        <w:trPr>
          <w:trHeight w:val="402"/>
        </w:trPr>
        <w:tc>
          <w:tcPr>
            <w:tcW w:w="2790" w:type="dxa"/>
            <w:tcBorders>
              <w:top w:val="single" w:sz="6" w:space="0" w:color="auto"/>
              <w:left w:val="double" w:sz="4" w:space="0" w:color="auto"/>
              <w:bottom w:val="double" w:sz="4" w:space="0" w:color="auto"/>
              <w:right w:val="single" w:sz="6" w:space="0" w:color="auto"/>
            </w:tcBorders>
            <w:shd w:val="pct10" w:color="000000" w:fill="FFFFFF"/>
            <w:vAlign w:val="center"/>
            <w:hideMark/>
          </w:tcPr>
          <w:p w:rsidR="001C344C" w:rsidRPr="001C344C" w:rsidRDefault="001C344C" w:rsidP="00D167A6">
            <w:pPr>
              <w:pStyle w:val="Ttulo4"/>
              <w:spacing w:line="276" w:lineRule="auto"/>
              <w:rPr>
                <w:rFonts w:cs="Arial"/>
                <w:caps/>
                <w:sz w:val="20"/>
                <w:u w:val="single"/>
                <w:lang w:val="es-ES"/>
              </w:rPr>
            </w:pPr>
            <w:r w:rsidRPr="001C344C">
              <w:rPr>
                <w:rFonts w:cs="Arial"/>
                <w:caps/>
                <w:sz w:val="20"/>
                <w:lang w:val="es-ES"/>
              </w:rPr>
              <w:t>Total</w:t>
            </w:r>
          </w:p>
        </w:tc>
        <w:tc>
          <w:tcPr>
            <w:tcW w:w="1642" w:type="dxa"/>
            <w:tcBorders>
              <w:top w:val="single" w:sz="6" w:space="0" w:color="auto"/>
              <w:left w:val="single" w:sz="6" w:space="0" w:color="auto"/>
              <w:bottom w:val="double" w:sz="4" w:space="0" w:color="auto"/>
              <w:right w:val="single" w:sz="6" w:space="0" w:color="auto"/>
            </w:tcBorders>
            <w:shd w:val="pct10" w:color="000000" w:fill="FFFFFF"/>
            <w:vAlign w:val="center"/>
          </w:tcPr>
          <w:p w:rsidR="001C344C" w:rsidRPr="001C344C" w:rsidRDefault="006C4225" w:rsidP="00D167A6">
            <w:pPr>
              <w:rPr>
                <w:rFonts w:ascii="Arial" w:hAnsi="Arial" w:cs="Arial"/>
                <w:u w:val="single"/>
                <w:lang w:val="es-ES"/>
              </w:rPr>
            </w:pPr>
            <w:r>
              <w:rPr>
                <w:rFonts w:ascii="Arial" w:hAnsi="Arial" w:cs="Arial"/>
                <w:u w:val="single"/>
                <w:lang w:val="es-ES"/>
              </w:rPr>
              <w:t>$ 60.000</w:t>
            </w:r>
          </w:p>
        </w:tc>
        <w:tc>
          <w:tcPr>
            <w:tcW w:w="1643" w:type="dxa"/>
            <w:tcBorders>
              <w:top w:val="single" w:sz="6" w:space="0" w:color="auto"/>
              <w:left w:val="single" w:sz="6" w:space="0" w:color="auto"/>
              <w:bottom w:val="double" w:sz="4" w:space="0" w:color="auto"/>
              <w:right w:val="single" w:sz="6" w:space="0" w:color="auto"/>
            </w:tcBorders>
            <w:shd w:val="pct10" w:color="000000" w:fill="FFFFFF"/>
            <w:vAlign w:val="center"/>
          </w:tcPr>
          <w:p w:rsidR="001C344C" w:rsidRPr="001C344C" w:rsidRDefault="006C4225" w:rsidP="00D167A6">
            <w:pPr>
              <w:rPr>
                <w:rFonts w:ascii="Arial" w:hAnsi="Arial" w:cs="Arial"/>
                <w:u w:val="single"/>
                <w:lang w:val="es-ES"/>
              </w:rPr>
            </w:pPr>
            <w:r>
              <w:rPr>
                <w:rFonts w:ascii="Arial" w:hAnsi="Arial" w:cs="Arial"/>
                <w:u w:val="single"/>
                <w:lang w:val="es-ES"/>
              </w:rPr>
              <w:t>$ 30.000</w:t>
            </w:r>
          </w:p>
        </w:tc>
        <w:tc>
          <w:tcPr>
            <w:tcW w:w="1642" w:type="dxa"/>
            <w:tcBorders>
              <w:top w:val="single" w:sz="6" w:space="0" w:color="auto"/>
              <w:left w:val="single" w:sz="6" w:space="0" w:color="auto"/>
              <w:bottom w:val="double" w:sz="4" w:space="0" w:color="auto"/>
              <w:right w:val="single" w:sz="6" w:space="0" w:color="auto"/>
            </w:tcBorders>
            <w:shd w:val="pct10" w:color="000000" w:fill="FFFFFF"/>
          </w:tcPr>
          <w:p w:rsidR="001C344C" w:rsidRPr="001C344C" w:rsidRDefault="006C4225" w:rsidP="00D167A6">
            <w:pPr>
              <w:rPr>
                <w:rFonts w:ascii="Arial" w:hAnsi="Arial" w:cs="Arial"/>
                <w:u w:val="single"/>
                <w:lang w:val="es-ES"/>
              </w:rPr>
            </w:pPr>
            <w:r>
              <w:rPr>
                <w:rFonts w:ascii="Arial" w:hAnsi="Arial" w:cs="Arial"/>
                <w:u w:val="single"/>
                <w:lang w:val="es-ES"/>
              </w:rPr>
              <w:t>$ 30.000</w:t>
            </w:r>
          </w:p>
        </w:tc>
        <w:tc>
          <w:tcPr>
            <w:tcW w:w="1642" w:type="dxa"/>
            <w:tcBorders>
              <w:top w:val="single" w:sz="6" w:space="0" w:color="auto"/>
              <w:left w:val="single" w:sz="6" w:space="0" w:color="auto"/>
              <w:bottom w:val="double" w:sz="4" w:space="0" w:color="auto"/>
              <w:right w:val="single" w:sz="6" w:space="0" w:color="auto"/>
            </w:tcBorders>
            <w:shd w:val="pct10" w:color="000000" w:fill="FFFFFF"/>
            <w:vAlign w:val="center"/>
          </w:tcPr>
          <w:p w:rsidR="001C344C" w:rsidRPr="001C344C" w:rsidRDefault="006C4225" w:rsidP="00D167A6">
            <w:pPr>
              <w:rPr>
                <w:rFonts w:ascii="Arial" w:hAnsi="Arial" w:cs="Arial"/>
                <w:u w:val="single"/>
                <w:lang w:val="es-ES"/>
              </w:rPr>
            </w:pPr>
            <w:r>
              <w:rPr>
                <w:rFonts w:ascii="Arial" w:hAnsi="Arial" w:cs="Arial"/>
                <w:u w:val="single"/>
                <w:lang w:val="es-ES"/>
              </w:rPr>
              <w:t>$ 80.000</w:t>
            </w:r>
          </w:p>
        </w:tc>
      </w:tr>
    </w:tbl>
    <w:p w:rsidR="001C344C" w:rsidRPr="001C344C" w:rsidRDefault="001C344C" w:rsidP="001C344C">
      <w:pPr>
        <w:rPr>
          <w:rFonts w:ascii="Arial" w:hAnsi="Arial" w:cs="Arial"/>
        </w:rPr>
      </w:pPr>
    </w:p>
    <w:p w:rsidR="001C344C" w:rsidRPr="00D00A89" w:rsidRDefault="001C344C" w:rsidP="004647E1">
      <w:pPr>
        <w:spacing w:after="0" w:line="360" w:lineRule="auto"/>
        <w:jc w:val="both"/>
        <w:rPr>
          <w:rStyle w:val="Textoennegrita"/>
          <w:rFonts w:ascii="Arial" w:hAnsi="Arial" w:cs="Arial"/>
          <w:lang w:val="es-ES"/>
        </w:rPr>
      </w:pPr>
      <w:r w:rsidRPr="00D00A89">
        <w:rPr>
          <w:rFonts w:ascii="Arial" w:hAnsi="Arial" w:cs="Arial"/>
          <w:b/>
        </w:rPr>
        <w:t xml:space="preserve">Adjuntar estados contables anuales auditados (cuenta de resultados y balances generales) de 2016 </w:t>
      </w:r>
      <w:r w:rsidRPr="00D00A89">
        <w:rPr>
          <w:rStyle w:val="Textoennegrita"/>
          <w:rFonts w:ascii="Arial" w:hAnsi="Arial" w:cs="Arial"/>
          <w:lang w:val="es-ES"/>
        </w:rPr>
        <w:t>o los últimos que tenga disponibles comprometiéndose a presentar los de 2016 de resultar seleccionada.</w:t>
      </w:r>
    </w:p>
    <w:p w:rsidR="007C2DB6" w:rsidRDefault="007C2DB6" w:rsidP="004647E1">
      <w:pPr>
        <w:spacing w:after="0" w:line="360" w:lineRule="auto"/>
        <w:jc w:val="both"/>
        <w:rPr>
          <w:rStyle w:val="Textoennegrita"/>
          <w:rFonts w:ascii="Arial" w:hAnsi="Arial" w:cs="Arial"/>
          <w:b w:val="0"/>
          <w:lang w:val="es-ES"/>
        </w:rPr>
      </w:pPr>
      <w:r w:rsidRPr="00D00A89">
        <w:rPr>
          <w:rStyle w:val="Textoennegrita"/>
          <w:rFonts w:ascii="Arial" w:hAnsi="Arial" w:cs="Arial"/>
          <w:b w:val="0"/>
          <w:lang w:val="es-ES"/>
        </w:rPr>
        <w:t>Se adjuntan balances certificados correspondientes a los periodos 2015-2016, y 2016-2017.</w:t>
      </w:r>
    </w:p>
    <w:p w:rsidR="004647E1" w:rsidRDefault="004647E1" w:rsidP="004647E1">
      <w:pPr>
        <w:spacing w:after="0" w:line="360" w:lineRule="auto"/>
        <w:jc w:val="both"/>
        <w:rPr>
          <w:rStyle w:val="Textoennegrita"/>
          <w:rFonts w:ascii="Arial" w:hAnsi="Arial" w:cs="Arial"/>
          <w:b w:val="0"/>
          <w:lang w:val="es-ES"/>
        </w:rPr>
      </w:pPr>
    </w:p>
    <w:p w:rsidR="004647E1" w:rsidRPr="00D00A89" w:rsidRDefault="004647E1" w:rsidP="004647E1">
      <w:pPr>
        <w:spacing w:after="0" w:line="360" w:lineRule="auto"/>
        <w:jc w:val="both"/>
        <w:rPr>
          <w:rFonts w:ascii="Arial" w:hAnsi="Arial" w:cs="Arial"/>
          <w:b/>
        </w:rPr>
      </w:pPr>
    </w:p>
    <w:p w:rsidR="001C344C" w:rsidRPr="00D00A89" w:rsidRDefault="001C344C" w:rsidP="00B1798F">
      <w:pPr>
        <w:pStyle w:val="Prrafodelista"/>
        <w:ind w:left="0"/>
        <w:jc w:val="both"/>
        <w:rPr>
          <w:rStyle w:val="Textoennegrita"/>
          <w:rFonts w:ascii="Arial" w:hAnsi="Arial" w:cs="Arial"/>
          <w:lang w:val="es-ES"/>
        </w:rPr>
      </w:pPr>
      <w:r w:rsidRPr="00D00A89">
        <w:rPr>
          <w:rFonts w:ascii="Arial" w:hAnsi="Arial" w:cs="Arial"/>
          <w:b/>
        </w:rPr>
        <w:t>D. Adjuntar</w:t>
      </w:r>
      <w:r w:rsidRPr="00D00A89">
        <w:rPr>
          <w:rFonts w:ascii="Arial" w:hAnsi="Arial" w:cs="Arial"/>
        </w:rPr>
        <w:t xml:space="preserve"> </w:t>
      </w:r>
      <w:r w:rsidRPr="00D00A89">
        <w:rPr>
          <w:rStyle w:val="Textoennegrita"/>
          <w:rFonts w:ascii="Arial" w:hAnsi="Arial" w:cs="Arial"/>
          <w:lang w:val="es-ES"/>
        </w:rPr>
        <w:t>carta de intención de la autoridad que obliga al colegio, asociación de abogados u ONG.</w:t>
      </w:r>
    </w:p>
    <w:p w:rsidR="00B1798F" w:rsidRPr="00D00A89" w:rsidRDefault="00B1798F" w:rsidP="00B1798F">
      <w:pPr>
        <w:pStyle w:val="Prrafodelista"/>
        <w:ind w:left="0"/>
        <w:jc w:val="both"/>
        <w:rPr>
          <w:rStyle w:val="Textoennegrita"/>
          <w:rFonts w:ascii="Arial" w:hAnsi="Arial" w:cs="Arial"/>
          <w:b w:val="0"/>
          <w:lang w:val="es-ES"/>
        </w:rPr>
      </w:pPr>
      <w:r w:rsidRPr="00D00A89">
        <w:rPr>
          <w:rStyle w:val="Textoennegrita"/>
          <w:rFonts w:ascii="Arial" w:hAnsi="Arial" w:cs="Arial"/>
          <w:b w:val="0"/>
          <w:lang w:val="es-ES"/>
        </w:rPr>
        <w:t>Se adjunta carta de intención.</w:t>
      </w:r>
    </w:p>
    <w:p w:rsidR="00D00A89" w:rsidRDefault="00D00A89" w:rsidP="00B1798F">
      <w:pPr>
        <w:pStyle w:val="Prrafodelista"/>
        <w:ind w:left="0"/>
        <w:rPr>
          <w:rFonts w:ascii="Arial" w:hAnsi="Arial" w:cs="Arial"/>
        </w:rPr>
      </w:pPr>
    </w:p>
    <w:p w:rsidR="001C344C" w:rsidRPr="00D00A89" w:rsidRDefault="001C344C" w:rsidP="00D00A89">
      <w:pPr>
        <w:pStyle w:val="Prrafodelista"/>
        <w:ind w:left="0"/>
        <w:jc w:val="both"/>
        <w:rPr>
          <w:rFonts w:ascii="Arial" w:hAnsi="Arial" w:cs="Arial"/>
          <w:b/>
        </w:rPr>
      </w:pPr>
      <w:r w:rsidRPr="00D00A89">
        <w:rPr>
          <w:rFonts w:ascii="Arial" w:hAnsi="Arial" w:cs="Arial"/>
          <w:b/>
        </w:rPr>
        <w:t>E. Instrumento que acredite la personería jurídica del colegio, asociación de abogados u ONG  y la capacidad del firmante para representarla y obligarse por ella.</w:t>
      </w:r>
    </w:p>
    <w:p w:rsidR="00B1798F" w:rsidRPr="00D00A89" w:rsidRDefault="00B1798F" w:rsidP="0045606B">
      <w:pPr>
        <w:pStyle w:val="Prrafodelista"/>
        <w:ind w:left="0"/>
        <w:jc w:val="both"/>
        <w:rPr>
          <w:rFonts w:ascii="Arial" w:hAnsi="Arial" w:cs="Arial"/>
        </w:rPr>
      </w:pPr>
      <w:bookmarkStart w:id="0" w:name="_GoBack"/>
      <w:bookmarkEnd w:id="0"/>
      <w:r w:rsidRPr="00D00A89">
        <w:rPr>
          <w:rFonts w:ascii="Arial" w:hAnsi="Arial" w:cs="Arial"/>
        </w:rPr>
        <w:t>Se adjunta copia de la Ley 5177 atento ser el Colegio de Abogados del Departamento Judicial de Mercedes una persona de derecho público no estatal, creado por dicha ley.</w:t>
      </w:r>
    </w:p>
    <w:p w:rsidR="00B1798F" w:rsidRPr="00D00A89" w:rsidRDefault="00B1798F" w:rsidP="0045606B">
      <w:pPr>
        <w:pStyle w:val="Prrafodelista"/>
        <w:ind w:left="0"/>
        <w:jc w:val="both"/>
        <w:rPr>
          <w:rFonts w:ascii="Arial" w:hAnsi="Arial" w:cs="Arial"/>
        </w:rPr>
      </w:pPr>
      <w:r w:rsidRPr="00D00A89">
        <w:rPr>
          <w:rFonts w:ascii="Arial" w:hAnsi="Arial" w:cs="Arial"/>
        </w:rPr>
        <w:t xml:space="preserve">Se adjunta copia certificada del </w:t>
      </w:r>
      <w:r w:rsidR="00C13F6D">
        <w:rPr>
          <w:rFonts w:ascii="Arial" w:hAnsi="Arial" w:cs="Arial"/>
        </w:rPr>
        <w:t>Acta de Asamblea 2014</w:t>
      </w:r>
      <w:r w:rsidRPr="00D00A89">
        <w:rPr>
          <w:rFonts w:ascii="Arial" w:hAnsi="Arial" w:cs="Arial"/>
        </w:rPr>
        <w:t xml:space="preserve"> con elección de autoridades, de la cual surge que el Dr. Mateo Laborde es el actual Presidente del Colegio</w:t>
      </w:r>
      <w:r w:rsidR="00D740DA">
        <w:rPr>
          <w:rFonts w:ascii="Arial" w:hAnsi="Arial" w:cs="Arial"/>
        </w:rPr>
        <w:t xml:space="preserve"> (periodo 2014-2018)</w:t>
      </w:r>
      <w:r w:rsidRPr="00D00A89">
        <w:rPr>
          <w:rFonts w:ascii="Arial" w:hAnsi="Arial" w:cs="Arial"/>
        </w:rPr>
        <w:t xml:space="preserve">, con capacidad para representar al Colegio y obligarse por el (conf. art. </w:t>
      </w:r>
      <w:r w:rsidR="0045606B" w:rsidRPr="00D00A89">
        <w:rPr>
          <w:rFonts w:ascii="Arial" w:hAnsi="Arial" w:cs="Arial"/>
        </w:rPr>
        <w:t>43 Ley 5177).</w:t>
      </w:r>
    </w:p>
    <w:p w:rsidR="001C344C" w:rsidRPr="001C344C" w:rsidRDefault="001C344C" w:rsidP="001C344C"/>
    <w:p w:rsidR="00534842" w:rsidRPr="001C344C" w:rsidRDefault="00534842" w:rsidP="00CD6EDC">
      <w:pPr>
        <w:shd w:val="clear" w:color="auto" w:fill="FFFFFF"/>
        <w:jc w:val="both"/>
        <w:textAlignment w:val="bottom"/>
        <w:rPr>
          <w:rFonts w:ascii="Arial" w:eastAsia="Times New Roman" w:hAnsi="Arial" w:cs="Arial"/>
          <w:sz w:val="20"/>
          <w:szCs w:val="20"/>
        </w:rPr>
      </w:pPr>
    </w:p>
    <w:sectPr w:rsidR="00534842" w:rsidRPr="001C344C" w:rsidSect="00923B13">
      <w:headerReference w:type="default" r:id="rId20"/>
      <w:footerReference w:type="default" r:id="rId21"/>
      <w:pgSz w:w="11907" w:h="16839" w:code="9"/>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48B9" w:rsidRDefault="00AC48B9" w:rsidP="00E36A7B">
      <w:pPr>
        <w:spacing w:after="0" w:line="240" w:lineRule="auto"/>
      </w:pPr>
      <w:r>
        <w:separator/>
      </w:r>
    </w:p>
  </w:endnote>
  <w:endnote w:type="continuationSeparator" w:id="0">
    <w:p w:rsidR="00AC48B9" w:rsidRDefault="00AC48B9" w:rsidP="00E36A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67A6" w:rsidRDefault="00D167A6">
    <w:pPr>
      <w:pStyle w:val="Piedepgina"/>
    </w:pPr>
    <w:r>
      <w:rPr>
        <w:noProof/>
        <w:lang w:eastAsia="es-AR"/>
      </w:rPr>
      <w:drawing>
        <wp:anchor distT="0" distB="0" distL="114300" distR="114300" simplePos="0" relativeHeight="251659264" behindDoc="1" locked="0" layoutInCell="1" allowOverlap="1">
          <wp:simplePos x="0" y="0"/>
          <wp:positionH relativeFrom="column">
            <wp:posOffset>-1080135</wp:posOffset>
          </wp:positionH>
          <wp:positionV relativeFrom="paragraph">
            <wp:posOffset>-93980</wp:posOffset>
          </wp:positionV>
          <wp:extent cx="7791801" cy="485775"/>
          <wp:effectExtent l="0" t="0" r="0" b="0"/>
          <wp:wrapNone/>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ai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91801" cy="48577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48B9" w:rsidRDefault="00AC48B9" w:rsidP="00E36A7B">
      <w:pPr>
        <w:spacing w:after="0" w:line="240" w:lineRule="auto"/>
      </w:pPr>
      <w:r>
        <w:separator/>
      </w:r>
    </w:p>
  </w:footnote>
  <w:footnote w:type="continuationSeparator" w:id="0">
    <w:p w:rsidR="00AC48B9" w:rsidRDefault="00AC48B9" w:rsidP="00E36A7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67A6" w:rsidRDefault="00D167A6">
    <w:pPr>
      <w:pStyle w:val="Encabezado"/>
    </w:pPr>
    <w:r>
      <w:rPr>
        <w:noProof/>
        <w:lang w:eastAsia="es-AR"/>
      </w:rPr>
      <w:drawing>
        <wp:anchor distT="0" distB="0" distL="114300" distR="114300" simplePos="0" relativeHeight="251658240" behindDoc="1" locked="0" layoutInCell="1" allowOverlap="1">
          <wp:simplePos x="0" y="0"/>
          <wp:positionH relativeFrom="column">
            <wp:posOffset>-441960</wp:posOffset>
          </wp:positionH>
          <wp:positionV relativeFrom="paragraph">
            <wp:posOffset>-363855</wp:posOffset>
          </wp:positionV>
          <wp:extent cx="6723112" cy="805587"/>
          <wp:effectExtent l="0" t="0" r="0"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ocalo-dire-png.png"/>
                  <pic:cNvPicPr/>
                </pic:nvPicPr>
                <pic:blipFill>
                  <a:blip r:embed="rId1">
                    <a:extLst>
                      <a:ext uri="{28A0092B-C50C-407E-A947-70E740481C1C}">
                        <a14:useLocalDpi xmlns:a14="http://schemas.microsoft.com/office/drawing/2010/main" val="0"/>
                      </a:ext>
                    </a:extLst>
                  </a:blip>
                  <a:stretch>
                    <a:fillRect/>
                  </a:stretch>
                </pic:blipFill>
                <pic:spPr>
                  <a:xfrm>
                    <a:off x="0" y="0"/>
                    <a:ext cx="6723112" cy="805587"/>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7C4778"/>
    <w:multiLevelType w:val="hybridMultilevel"/>
    <w:tmpl w:val="6A5EFAA2"/>
    <w:lvl w:ilvl="0" w:tplc="08D89B04">
      <w:start w:val="1"/>
      <w:numFmt w:val="lowerRoman"/>
      <w:lvlText w:val="%1."/>
      <w:lvlJc w:val="left"/>
      <w:pPr>
        <w:ind w:left="749" w:hanging="720"/>
      </w:pPr>
      <w:rPr>
        <w:rFonts w:hint="default"/>
      </w:rPr>
    </w:lvl>
    <w:lvl w:ilvl="1" w:tplc="580A0019" w:tentative="1">
      <w:start w:val="1"/>
      <w:numFmt w:val="lowerLetter"/>
      <w:lvlText w:val="%2."/>
      <w:lvlJc w:val="left"/>
      <w:pPr>
        <w:ind w:left="1109" w:hanging="360"/>
      </w:pPr>
    </w:lvl>
    <w:lvl w:ilvl="2" w:tplc="580A001B" w:tentative="1">
      <w:start w:val="1"/>
      <w:numFmt w:val="lowerRoman"/>
      <w:lvlText w:val="%3."/>
      <w:lvlJc w:val="right"/>
      <w:pPr>
        <w:ind w:left="1829" w:hanging="180"/>
      </w:pPr>
    </w:lvl>
    <w:lvl w:ilvl="3" w:tplc="580A000F" w:tentative="1">
      <w:start w:val="1"/>
      <w:numFmt w:val="decimal"/>
      <w:lvlText w:val="%4."/>
      <w:lvlJc w:val="left"/>
      <w:pPr>
        <w:ind w:left="2549" w:hanging="360"/>
      </w:pPr>
    </w:lvl>
    <w:lvl w:ilvl="4" w:tplc="580A0019" w:tentative="1">
      <w:start w:val="1"/>
      <w:numFmt w:val="lowerLetter"/>
      <w:lvlText w:val="%5."/>
      <w:lvlJc w:val="left"/>
      <w:pPr>
        <w:ind w:left="3269" w:hanging="360"/>
      </w:pPr>
    </w:lvl>
    <w:lvl w:ilvl="5" w:tplc="580A001B" w:tentative="1">
      <w:start w:val="1"/>
      <w:numFmt w:val="lowerRoman"/>
      <w:lvlText w:val="%6."/>
      <w:lvlJc w:val="right"/>
      <w:pPr>
        <w:ind w:left="3989" w:hanging="180"/>
      </w:pPr>
    </w:lvl>
    <w:lvl w:ilvl="6" w:tplc="580A000F" w:tentative="1">
      <w:start w:val="1"/>
      <w:numFmt w:val="decimal"/>
      <w:lvlText w:val="%7."/>
      <w:lvlJc w:val="left"/>
      <w:pPr>
        <w:ind w:left="4709" w:hanging="360"/>
      </w:pPr>
    </w:lvl>
    <w:lvl w:ilvl="7" w:tplc="580A0019" w:tentative="1">
      <w:start w:val="1"/>
      <w:numFmt w:val="lowerLetter"/>
      <w:lvlText w:val="%8."/>
      <w:lvlJc w:val="left"/>
      <w:pPr>
        <w:ind w:left="5429" w:hanging="360"/>
      </w:pPr>
    </w:lvl>
    <w:lvl w:ilvl="8" w:tplc="580A001B" w:tentative="1">
      <w:start w:val="1"/>
      <w:numFmt w:val="lowerRoman"/>
      <w:lvlText w:val="%9."/>
      <w:lvlJc w:val="right"/>
      <w:pPr>
        <w:ind w:left="6149" w:hanging="180"/>
      </w:pPr>
    </w:lvl>
  </w:abstractNum>
  <w:abstractNum w:abstractNumId="1" w15:restartNumberingAfterBreak="0">
    <w:nsid w:val="53AC3FAD"/>
    <w:multiLevelType w:val="hybridMultilevel"/>
    <w:tmpl w:val="907EADC2"/>
    <w:lvl w:ilvl="0" w:tplc="AE349DE2">
      <w:start w:val="1"/>
      <w:numFmt w:val="lowerRoman"/>
      <w:lvlText w:val="%1."/>
      <w:lvlJc w:val="left"/>
      <w:pPr>
        <w:ind w:left="1080" w:hanging="72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2" w15:restartNumberingAfterBreak="0">
    <w:nsid w:val="68CD5219"/>
    <w:multiLevelType w:val="hybridMultilevel"/>
    <w:tmpl w:val="AB5C71AC"/>
    <w:lvl w:ilvl="0" w:tplc="DDF80B08">
      <w:start w:val="12"/>
      <w:numFmt w:val="bullet"/>
      <w:lvlText w:val="-"/>
      <w:lvlJc w:val="left"/>
      <w:pPr>
        <w:ind w:left="720" w:hanging="360"/>
      </w:pPr>
      <w:rPr>
        <w:rFonts w:ascii="Arial" w:eastAsiaTheme="minorHAnsi" w:hAnsi="Arial" w:cs="Aria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 w15:restartNumberingAfterBreak="0">
    <w:nsid w:val="7C191E9A"/>
    <w:multiLevelType w:val="hybridMultilevel"/>
    <w:tmpl w:val="01242F4A"/>
    <w:lvl w:ilvl="0" w:tplc="2C0A000F">
      <w:start w:val="1"/>
      <w:numFmt w:val="decimal"/>
      <w:lvlText w:val="%1."/>
      <w:lvlJc w:val="left"/>
      <w:pPr>
        <w:ind w:left="644"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6A7B"/>
    <w:rsid w:val="00013725"/>
    <w:rsid w:val="000312CA"/>
    <w:rsid w:val="00033EE6"/>
    <w:rsid w:val="00053734"/>
    <w:rsid w:val="0005655C"/>
    <w:rsid w:val="000A2C5C"/>
    <w:rsid w:val="000A7F5F"/>
    <w:rsid w:val="000B57AF"/>
    <w:rsid w:val="000C1570"/>
    <w:rsid w:val="000C3CFF"/>
    <w:rsid w:val="000C6E71"/>
    <w:rsid w:val="000E2778"/>
    <w:rsid w:val="000E5558"/>
    <w:rsid w:val="0011094A"/>
    <w:rsid w:val="0014200E"/>
    <w:rsid w:val="00146429"/>
    <w:rsid w:val="00182BDA"/>
    <w:rsid w:val="001850EA"/>
    <w:rsid w:val="001B5E02"/>
    <w:rsid w:val="001C344C"/>
    <w:rsid w:val="001D2FB3"/>
    <w:rsid w:val="001D6FA2"/>
    <w:rsid w:val="001F2BDC"/>
    <w:rsid w:val="001F53DC"/>
    <w:rsid w:val="00210342"/>
    <w:rsid w:val="00227A6D"/>
    <w:rsid w:val="00253158"/>
    <w:rsid w:val="002568BA"/>
    <w:rsid w:val="00260330"/>
    <w:rsid w:val="002D0E3C"/>
    <w:rsid w:val="003059A7"/>
    <w:rsid w:val="00315962"/>
    <w:rsid w:val="00350C97"/>
    <w:rsid w:val="003B4A03"/>
    <w:rsid w:val="003C5CB8"/>
    <w:rsid w:val="00415464"/>
    <w:rsid w:val="00416308"/>
    <w:rsid w:val="004220A5"/>
    <w:rsid w:val="00445EE5"/>
    <w:rsid w:val="0045606B"/>
    <w:rsid w:val="0045610D"/>
    <w:rsid w:val="004647E1"/>
    <w:rsid w:val="00494CBD"/>
    <w:rsid w:val="004A3EF3"/>
    <w:rsid w:val="004B5F3A"/>
    <w:rsid w:val="004C21ED"/>
    <w:rsid w:val="004E7196"/>
    <w:rsid w:val="005253A6"/>
    <w:rsid w:val="00525BCE"/>
    <w:rsid w:val="00533215"/>
    <w:rsid w:val="00534842"/>
    <w:rsid w:val="00541464"/>
    <w:rsid w:val="0055008B"/>
    <w:rsid w:val="00570724"/>
    <w:rsid w:val="00592457"/>
    <w:rsid w:val="005B6CF8"/>
    <w:rsid w:val="005C07E8"/>
    <w:rsid w:val="005C7CA9"/>
    <w:rsid w:val="005E74B9"/>
    <w:rsid w:val="005F2C9E"/>
    <w:rsid w:val="006046F6"/>
    <w:rsid w:val="00605621"/>
    <w:rsid w:val="00630CDC"/>
    <w:rsid w:val="00632946"/>
    <w:rsid w:val="00670C82"/>
    <w:rsid w:val="006A2C04"/>
    <w:rsid w:val="006C4225"/>
    <w:rsid w:val="006E4EF1"/>
    <w:rsid w:val="006F155D"/>
    <w:rsid w:val="007033E8"/>
    <w:rsid w:val="0071637B"/>
    <w:rsid w:val="00720A04"/>
    <w:rsid w:val="007306C5"/>
    <w:rsid w:val="00742201"/>
    <w:rsid w:val="0075374F"/>
    <w:rsid w:val="00767030"/>
    <w:rsid w:val="007813DA"/>
    <w:rsid w:val="007A039F"/>
    <w:rsid w:val="007B56D4"/>
    <w:rsid w:val="007C2DB6"/>
    <w:rsid w:val="007C5557"/>
    <w:rsid w:val="007C7351"/>
    <w:rsid w:val="007E052A"/>
    <w:rsid w:val="00811D40"/>
    <w:rsid w:val="00822B90"/>
    <w:rsid w:val="00843FEE"/>
    <w:rsid w:val="008613D3"/>
    <w:rsid w:val="00872F1D"/>
    <w:rsid w:val="008954DC"/>
    <w:rsid w:val="008A6A56"/>
    <w:rsid w:val="008B3A7B"/>
    <w:rsid w:val="008F0E60"/>
    <w:rsid w:val="008F5223"/>
    <w:rsid w:val="009032FD"/>
    <w:rsid w:val="009052E9"/>
    <w:rsid w:val="00923B13"/>
    <w:rsid w:val="00930759"/>
    <w:rsid w:val="00937261"/>
    <w:rsid w:val="00957322"/>
    <w:rsid w:val="009576D4"/>
    <w:rsid w:val="00970984"/>
    <w:rsid w:val="00973084"/>
    <w:rsid w:val="00976C84"/>
    <w:rsid w:val="00993C90"/>
    <w:rsid w:val="009A2572"/>
    <w:rsid w:val="009B4F9A"/>
    <w:rsid w:val="009D0C92"/>
    <w:rsid w:val="009D42E5"/>
    <w:rsid w:val="00A1283E"/>
    <w:rsid w:val="00A2502E"/>
    <w:rsid w:val="00A264D7"/>
    <w:rsid w:val="00A32949"/>
    <w:rsid w:val="00A4255F"/>
    <w:rsid w:val="00A508D2"/>
    <w:rsid w:val="00A60AE5"/>
    <w:rsid w:val="00A62359"/>
    <w:rsid w:val="00A6621E"/>
    <w:rsid w:val="00A72F07"/>
    <w:rsid w:val="00A94C4F"/>
    <w:rsid w:val="00AA06D4"/>
    <w:rsid w:val="00AB3736"/>
    <w:rsid w:val="00AC48B9"/>
    <w:rsid w:val="00AD04BD"/>
    <w:rsid w:val="00AE684E"/>
    <w:rsid w:val="00AE6FAC"/>
    <w:rsid w:val="00B133E9"/>
    <w:rsid w:val="00B1798F"/>
    <w:rsid w:val="00B213B1"/>
    <w:rsid w:val="00B50BBB"/>
    <w:rsid w:val="00B50EA9"/>
    <w:rsid w:val="00B5394E"/>
    <w:rsid w:val="00B6337A"/>
    <w:rsid w:val="00B70748"/>
    <w:rsid w:val="00B955A7"/>
    <w:rsid w:val="00BD5856"/>
    <w:rsid w:val="00BE3F0A"/>
    <w:rsid w:val="00BE5079"/>
    <w:rsid w:val="00BE7591"/>
    <w:rsid w:val="00BF0F76"/>
    <w:rsid w:val="00BF4AF1"/>
    <w:rsid w:val="00C12D81"/>
    <w:rsid w:val="00C13503"/>
    <w:rsid w:val="00C13F6D"/>
    <w:rsid w:val="00C1650D"/>
    <w:rsid w:val="00C27949"/>
    <w:rsid w:val="00C31065"/>
    <w:rsid w:val="00C57646"/>
    <w:rsid w:val="00C62436"/>
    <w:rsid w:val="00C63922"/>
    <w:rsid w:val="00CD6EDC"/>
    <w:rsid w:val="00CF33F8"/>
    <w:rsid w:val="00D00A89"/>
    <w:rsid w:val="00D03D8C"/>
    <w:rsid w:val="00D05E4C"/>
    <w:rsid w:val="00D167A6"/>
    <w:rsid w:val="00D44000"/>
    <w:rsid w:val="00D53B1C"/>
    <w:rsid w:val="00D547D8"/>
    <w:rsid w:val="00D55835"/>
    <w:rsid w:val="00D608CF"/>
    <w:rsid w:val="00D6321C"/>
    <w:rsid w:val="00D740DA"/>
    <w:rsid w:val="00D9140B"/>
    <w:rsid w:val="00DA3A53"/>
    <w:rsid w:val="00DC1773"/>
    <w:rsid w:val="00DF6496"/>
    <w:rsid w:val="00DF79E3"/>
    <w:rsid w:val="00E0155F"/>
    <w:rsid w:val="00E135B0"/>
    <w:rsid w:val="00E36A7B"/>
    <w:rsid w:val="00E518B9"/>
    <w:rsid w:val="00E62AB8"/>
    <w:rsid w:val="00E76021"/>
    <w:rsid w:val="00E959CD"/>
    <w:rsid w:val="00EB7A81"/>
    <w:rsid w:val="00ED0B51"/>
    <w:rsid w:val="00EE7A6C"/>
    <w:rsid w:val="00EF7F5A"/>
    <w:rsid w:val="00F140EC"/>
    <w:rsid w:val="00F27AB1"/>
    <w:rsid w:val="00F50F97"/>
    <w:rsid w:val="00F667E4"/>
    <w:rsid w:val="00F742E8"/>
    <w:rsid w:val="00F9059F"/>
    <w:rsid w:val="00FE51BA"/>
    <w:rsid w:val="00FE5A30"/>
    <w:rsid w:val="00FE5D14"/>
    <w:rsid w:val="00FE6EB7"/>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5C3B911D-240F-4C1B-883F-AF5D01CF2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344C"/>
  </w:style>
  <w:style w:type="paragraph" w:styleId="Ttulo4">
    <w:name w:val="heading 4"/>
    <w:basedOn w:val="Normal"/>
    <w:next w:val="Normal"/>
    <w:link w:val="Ttulo4Car"/>
    <w:unhideWhenUsed/>
    <w:qFormat/>
    <w:rsid w:val="001C344C"/>
    <w:pPr>
      <w:keepNext/>
      <w:widowControl w:val="0"/>
      <w:spacing w:after="540" w:line="240" w:lineRule="auto"/>
      <w:ind w:left="116"/>
      <w:jc w:val="both"/>
      <w:outlineLvl w:val="3"/>
    </w:pPr>
    <w:rPr>
      <w:rFonts w:ascii="Arial" w:eastAsia="Times New Roman" w:hAnsi="Arial" w:cs="Times New Roman"/>
      <w:b/>
      <w:spacing w:val="15"/>
      <w:sz w:val="28"/>
      <w:szCs w:val="24"/>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E36A7B"/>
    <w:pPr>
      <w:autoSpaceDE w:val="0"/>
      <w:autoSpaceDN w:val="0"/>
      <w:adjustRightInd w:val="0"/>
      <w:spacing w:after="0" w:line="240" w:lineRule="auto"/>
    </w:pPr>
    <w:rPr>
      <w:rFonts w:ascii="Arial" w:hAnsi="Arial" w:cs="Arial"/>
      <w:color w:val="000000"/>
      <w:sz w:val="24"/>
      <w:szCs w:val="24"/>
    </w:rPr>
  </w:style>
  <w:style w:type="character" w:styleId="Textoennegrita">
    <w:name w:val="Strong"/>
    <w:basedOn w:val="Fuentedeprrafopredeter"/>
    <w:uiPriority w:val="22"/>
    <w:qFormat/>
    <w:rsid w:val="00E36A7B"/>
    <w:rPr>
      <w:b/>
      <w:bCs/>
      <w:i w:val="0"/>
      <w:iCs w:val="0"/>
    </w:rPr>
  </w:style>
  <w:style w:type="paragraph" w:styleId="Prrafodelista">
    <w:name w:val="List Paragraph"/>
    <w:basedOn w:val="Normal"/>
    <w:uiPriority w:val="34"/>
    <w:qFormat/>
    <w:rsid w:val="00E36A7B"/>
    <w:pPr>
      <w:ind w:left="720"/>
      <w:contextualSpacing/>
    </w:pPr>
  </w:style>
  <w:style w:type="paragraph" w:styleId="Encabezado">
    <w:name w:val="header"/>
    <w:basedOn w:val="Normal"/>
    <w:link w:val="EncabezadoCar"/>
    <w:uiPriority w:val="99"/>
    <w:unhideWhenUsed/>
    <w:rsid w:val="00E36A7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36A7B"/>
  </w:style>
  <w:style w:type="paragraph" w:styleId="Piedepgina">
    <w:name w:val="footer"/>
    <w:basedOn w:val="Normal"/>
    <w:link w:val="PiedepginaCar"/>
    <w:uiPriority w:val="99"/>
    <w:unhideWhenUsed/>
    <w:rsid w:val="00E36A7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36A7B"/>
  </w:style>
  <w:style w:type="paragraph" w:styleId="Textodeglobo">
    <w:name w:val="Balloon Text"/>
    <w:basedOn w:val="Normal"/>
    <w:link w:val="TextodegloboCar"/>
    <w:uiPriority w:val="99"/>
    <w:semiHidden/>
    <w:unhideWhenUsed/>
    <w:rsid w:val="00E36A7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36A7B"/>
    <w:rPr>
      <w:rFonts w:ascii="Tahoma" w:hAnsi="Tahoma" w:cs="Tahoma"/>
      <w:sz w:val="16"/>
      <w:szCs w:val="16"/>
    </w:rPr>
  </w:style>
  <w:style w:type="character" w:customStyle="1" w:styleId="Ttulo4Car">
    <w:name w:val="Título 4 Car"/>
    <w:basedOn w:val="Fuentedeprrafopredeter"/>
    <w:link w:val="Ttulo4"/>
    <w:rsid w:val="001C344C"/>
    <w:rPr>
      <w:rFonts w:ascii="Arial" w:eastAsia="Times New Roman" w:hAnsi="Arial" w:cs="Times New Roman"/>
      <w:b/>
      <w:spacing w:val="15"/>
      <w:sz w:val="28"/>
      <w:szCs w:val="24"/>
      <w:lang w:val="en-US"/>
    </w:rPr>
  </w:style>
  <w:style w:type="character" w:customStyle="1" w:styleId="caption2">
    <w:name w:val="caption2"/>
    <w:rsid w:val="001C344C"/>
    <w:rPr>
      <w:rFonts w:ascii="Verdana" w:hAnsi="Verdana" w:hint="default"/>
      <w:i/>
      <w:iCs/>
      <w:color w:val="000080"/>
      <w:sz w:val="18"/>
      <w:szCs w:val="18"/>
    </w:rPr>
  </w:style>
  <w:style w:type="table" w:styleId="Tablaconcuadrcula">
    <w:name w:val="Table Grid"/>
    <w:basedOn w:val="Tablanormal"/>
    <w:uiPriority w:val="59"/>
    <w:rsid w:val="001C34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A2502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8398005">
      <w:bodyDiv w:val="1"/>
      <w:marLeft w:val="0"/>
      <w:marRight w:val="0"/>
      <w:marTop w:val="0"/>
      <w:marBottom w:val="0"/>
      <w:divBdr>
        <w:top w:val="none" w:sz="0" w:space="0" w:color="auto"/>
        <w:left w:val="none" w:sz="0" w:space="0" w:color="auto"/>
        <w:bottom w:val="none" w:sz="0" w:space="0" w:color="auto"/>
        <w:right w:val="none" w:sz="0" w:space="0" w:color="auto"/>
      </w:divBdr>
      <w:divsChild>
        <w:div w:id="1057507719">
          <w:marLeft w:val="0"/>
          <w:marRight w:val="0"/>
          <w:marTop w:val="0"/>
          <w:marBottom w:val="0"/>
          <w:divBdr>
            <w:top w:val="none" w:sz="0" w:space="0" w:color="auto"/>
            <w:left w:val="none" w:sz="0" w:space="0" w:color="auto"/>
            <w:bottom w:val="none" w:sz="0" w:space="0" w:color="auto"/>
            <w:right w:val="none" w:sz="0" w:space="0" w:color="auto"/>
          </w:divBdr>
        </w:div>
        <w:div w:id="1604611081">
          <w:marLeft w:val="0"/>
          <w:marRight w:val="0"/>
          <w:marTop w:val="0"/>
          <w:marBottom w:val="0"/>
          <w:divBdr>
            <w:top w:val="none" w:sz="0" w:space="0" w:color="auto"/>
            <w:left w:val="none" w:sz="0" w:space="0" w:color="auto"/>
            <w:bottom w:val="none" w:sz="0" w:space="0" w:color="auto"/>
            <w:right w:val="none" w:sz="0" w:space="0" w:color="auto"/>
          </w:divBdr>
        </w:div>
        <w:div w:id="1246064753">
          <w:marLeft w:val="0"/>
          <w:marRight w:val="0"/>
          <w:marTop w:val="0"/>
          <w:marBottom w:val="0"/>
          <w:divBdr>
            <w:top w:val="none" w:sz="0" w:space="0" w:color="auto"/>
            <w:left w:val="none" w:sz="0" w:space="0" w:color="auto"/>
            <w:bottom w:val="none" w:sz="0" w:space="0" w:color="auto"/>
            <w:right w:val="none" w:sz="0" w:space="0" w:color="auto"/>
          </w:divBdr>
        </w:div>
        <w:div w:id="1008143482">
          <w:marLeft w:val="0"/>
          <w:marRight w:val="0"/>
          <w:marTop w:val="0"/>
          <w:marBottom w:val="0"/>
          <w:divBdr>
            <w:top w:val="none" w:sz="0" w:space="0" w:color="auto"/>
            <w:left w:val="none" w:sz="0" w:space="0" w:color="auto"/>
            <w:bottom w:val="none" w:sz="0" w:space="0" w:color="auto"/>
            <w:right w:val="none" w:sz="0" w:space="0" w:color="auto"/>
          </w:divBdr>
        </w:div>
        <w:div w:id="682972371">
          <w:marLeft w:val="0"/>
          <w:marRight w:val="0"/>
          <w:marTop w:val="0"/>
          <w:marBottom w:val="0"/>
          <w:divBdr>
            <w:top w:val="none" w:sz="0" w:space="0" w:color="auto"/>
            <w:left w:val="none" w:sz="0" w:space="0" w:color="auto"/>
            <w:bottom w:val="none" w:sz="0" w:space="0" w:color="auto"/>
            <w:right w:val="none" w:sz="0" w:space="0" w:color="auto"/>
          </w:divBdr>
        </w:div>
        <w:div w:id="1133013470">
          <w:marLeft w:val="0"/>
          <w:marRight w:val="0"/>
          <w:marTop w:val="0"/>
          <w:marBottom w:val="0"/>
          <w:divBdr>
            <w:top w:val="none" w:sz="0" w:space="0" w:color="auto"/>
            <w:left w:val="none" w:sz="0" w:space="0" w:color="auto"/>
            <w:bottom w:val="none" w:sz="0" w:space="0" w:color="auto"/>
            <w:right w:val="none" w:sz="0" w:space="0" w:color="auto"/>
          </w:divBdr>
        </w:div>
      </w:divsChild>
    </w:div>
    <w:div w:id="1548300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mercedes.org.ar" TargetMode="External"/><Relationship Id="rId13" Type="http://schemas.openxmlformats.org/officeDocument/2006/relationships/hyperlink" Target="https://twitter.com/cadjmercedes" TargetMode="External"/><Relationship Id="rId18" Type="http://schemas.openxmlformats.org/officeDocument/2006/relationships/hyperlink" Target="https://www.facebook.com/Colegio-de-Abogados-Dpto-Judicial-Mercedes-1570208919927976/"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facebook.com/Colegio-de-Abogados-Dpto-Judicial-Mercedes-1570208919927976/" TargetMode="External"/><Relationship Id="rId17" Type="http://schemas.openxmlformats.org/officeDocument/2006/relationships/hyperlink" Target="http://www.camercedes.org.ar" TargetMode="External"/><Relationship Id="rId2" Type="http://schemas.openxmlformats.org/officeDocument/2006/relationships/numbering" Target="numbering.xml"/><Relationship Id="rId16" Type="http://schemas.openxmlformats.org/officeDocument/2006/relationships/hyperlink" Target="https://twitter.com/cadjmercedes"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amercedes.org.ar" TargetMode="External"/><Relationship Id="rId5" Type="http://schemas.openxmlformats.org/officeDocument/2006/relationships/webSettings" Target="webSettings.xml"/><Relationship Id="rId15" Type="http://schemas.openxmlformats.org/officeDocument/2006/relationships/hyperlink" Target="https://www.facebook.com/Colegio-de-Abogados-Dpto-Judicial-Mercedes-1570208919927976/" TargetMode="External"/><Relationship Id="rId23" Type="http://schemas.openxmlformats.org/officeDocument/2006/relationships/theme" Target="theme/theme1.xml"/><Relationship Id="rId10" Type="http://schemas.openxmlformats.org/officeDocument/2006/relationships/hyperlink" Target="https://twitter.com/cadjmercedes" TargetMode="External"/><Relationship Id="rId19" Type="http://schemas.openxmlformats.org/officeDocument/2006/relationships/hyperlink" Target="https://twitter.com/cadjmercedes" TargetMode="External"/><Relationship Id="rId4" Type="http://schemas.openxmlformats.org/officeDocument/2006/relationships/settings" Target="settings.xml"/><Relationship Id="rId9" Type="http://schemas.openxmlformats.org/officeDocument/2006/relationships/hyperlink" Target="https://www.facebook.com/Colegio-de-Abogados-Dpto-Judicial-Mercedes-1570208919927976/" TargetMode="External"/><Relationship Id="rId14" Type="http://schemas.openxmlformats.org/officeDocument/2006/relationships/hyperlink" Target="http://www.camercedes.org.ar"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4FE9C6-4390-4B2B-AFB0-2D491C83D3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13</Pages>
  <Words>6038</Words>
  <Characters>33214</Characters>
  <Application>Microsoft Office Word</Application>
  <DocSecurity>0</DocSecurity>
  <Lines>276</Lines>
  <Paragraphs>78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39174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Mariano Alonso</dc:creator>
  <cp:lastModifiedBy>Marcelo Mendiola</cp:lastModifiedBy>
  <cp:revision>8</cp:revision>
  <cp:lastPrinted>2017-08-28T12:25:00Z</cp:lastPrinted>
  <dcterms:created xsi:type="dcterms:W3CDTF">2017-08-28T12:19:00Z</dcterms:created>
  <dcterms:modified xsi:type="dcterms:W3CDTF">2017-08-28T12:36:00Z</dcterms:modified>
</cp:coreProperties>
</file>